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21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1"/>
          <w:szCs w:val="24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领导干部考核系统民主评议操作说明</w:t>
      </w:r>
    </w:p>
    <w:bookmarkEnd w:id="0"/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方式一：电脑端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第一步、进入评议系统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打开电脑登录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"http://my.lzu.edu.cn/" </w:instrText>
      </w:r>
      <w:r>
        <w:rPr>
          <w:sz w:val="32"/>
          <w:szCs w:val="32"/>
        </w:rPr>
        <w:fldChar w:fldCharType="separate"/>
      </w:r>
      <w:r>
        <w:rPr>
          <w:rStyle w:val="4"/>
          <w:rFonts w:ascii="仿宋_GB2312" w:eastAsia="仿宋_GB2312"/>
          <w:sz w:val="32"/>
          <w:szCs w:val="32"/>
        </w:rPr>
        <w:t>http://my.lzu.edu.cn/</w:t>
      </w:r>
      <w:r>
        <w:rPr>
          <w:rStyle w:val="4"/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，输入邮箱、密码进入个人工作台，点击右</w:t>
      </w:r>
      <w:r>
        <w:rPr>
          <w:rFonts w:hint="eastAsia" w:ascii="仿宋_GB2312" w:eastAsia="仿宋_GB2312"/>
          <w:sz w:val="32"/>
          <w:szCs w:val="32"/>
        </w:rPr>
        <w:t>侧“领导干部考核”进入系统。</w:t>
      </w:r>
    </w:p>
    <w:p>
      <w:pPr>
        <w:jc w:val="center"/>
      </w:pPr>
      <w:r>
        <w:drawing>
          <wp:inline distT="0" distB="0" distL="0" distR="0">
            <wp:extent cx="4059555" cy="2079625"/>
            <wp:effectExtent l="0" t="0" r="17145" b="15875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第二步、民主评议打分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请老师们</w:t>
      </w:r>
      <w:r>
        <w:rPr>
          <w:rFonts w:hint="eastAsia" w:ascii="仿宋_GB2312" w:eastAsia="仿宋_GB2312"/>
          <w:sz w:val="32"/>
          <w:szCs w:val="32"/>
        </w:rPr>
        <w:t>点击左侧民主评议给</w:t>
      </w:r>
      <w:r>
        <w:rPr>
          <w:rFonts w:hint="eastAsia" w:ascii="仿宋_GB2312" w:eastAsia="仿宋_GB2312"/>
          <w:sz w:val="32"/>
          <w:szCs w:val="32"/>
          <w:lang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班子和</w:t>
      </w:r>
      <w:r>
        <w:rPr>
          <w:rFonts w:hint="eastAsia" w:ascii="仿宋_GB2312" w:eastAsia="仿宋_GB2312"/>
          <w:sz w:val="32"/>
          <w:szCs w:val="32"/>
          <w:lang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干部评议</w:t>
      </w:r>
      <w:r>
        <w:rPr>
          <w:rFonts w:hint="eastAsia" w:ascii="仿宋_GB2312" w:eastAsia="仿宋_GB2312"/>
          <w:sz w:val="32"/>
          <w:szCs w:val="32"/>
          <w:lang w:eastAsia="zh-CN"/>
        </w:rPr>
        <w:t>打分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1.完成领导班子评议打分</w:t>
      </w:r>
    </w:p>
    <w:p>
      <w:pPr>
        <w:jc w:val="center"/>
      </w:pPr>
      <w:r>
        <w:drawing>
          <wp:inline distT="0" distB="0" distL="114300" distR="114300">
            <wp:extent cx="4729480" cy="2212975"/>
            <wp:effectExtent l="0" t="0" r="1397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2.完成领导干部评议打分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drawing>
          <wp:inline distT="0" distB="0" distL="114300" distR="114300">
            <wp:extent cx="5271135" cy="3757930"/>
            <wp:effectExtent l="0" t="0" r="571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方式二：手机端</w:t>
      </w:r>
    </w:p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第一步，在手机上打开兰州大学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APP，在首页点开党政考核</w:t>
      </w:r>
    </w:p>
    <w:p>
      <w:pPr>
        <w:jc w:val="center"/>
      </w:pPr>
      <w:r>
        <w:drawing>
          <wp:inline distT="0" distB="0" distL="0" distR="0">
            <wp:extent cx="2361565" cy="3432810"/>
            <wp:effectExtent l="0" t="0" r="635" b="15240"/>
            <wp:docPr id="9" name="图片 9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第二步，完成领导班子和干部评议</w:t>
      </w:r>
    </w:p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1.完成领导班子评议</w:t>
      </w: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80815" cy="2682240"/>
            <wp:effectExtent l="0" t="0" r="635" b="3810"/>
            <wp:docPr id="6" name="图片 6" descr="66f6ba0e7213ded942ea693f60b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6f6ba0e7213ded942ea693f60b6393"/>
                    <pic:cNvPicPr>
                      <a:picLocks noChangeAspect="1"/>
                    </pic:cNvPicPr>
                  </pic:nvPicPr>
                  <pic:blipFill>
                    <a:blip r:embed="rId8"/>
                    <a:srcRect t="8707" b="6097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完成领导干部评议</w:t>
      </w:r>
    </w:p>
    <w:p>
      <w:pPr>
        <w:numPr>
          <w:numId w:val="0"/>
        </w:num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3981450" cy="1019175"/>
            <wp:effectExtent l="0" t="0" r="0" b="9525"/>
            <wp:docPr id="8" name="图片 8" descr="23a9053019a4b0c30c155546ccbd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3a9053019a4b0c30c155546ccbd2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E9CFA"/>
    <w:multiLevelType w:val="singleLevel"/>
    <w:tmpl w:val="B0AE9C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91F0B"/>
    <w:rsid w:val="5EC9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2022-01-04T11:22:00Z</dcterms:created>
  <dc:creator>Prince</dc:creator>
  <cp:lastModifiedBy>Prince</cp:lastModifiedBy>
  <dcterms:modified xsi:type="dcterms:W3CDTF">2022-01-04T11:58:17Z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460378AC12E14531A65D3E8717D95882</vt:lpwstr>
  </property>
</Properties>
</file>