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ascii="Times New Roman" w:hAnsi="Times New Roman" w:eastAsia="黑体"/>
          <w:sz w:val="32"/>
          <w:szCs w:val="32"/>
        </w:rPr>
        <w:t>1</w:t>
      </w:r>
    </w:p>
    <w:p/>
    <w:p/>
    <w:p>
      <w:pPr>
        <w:rPr>
          <w:sz w:val="96"/>
          <w:szCs w:val="96"/>
        </w:rPr>
      </w:pPr>
    </w:p>
    <w:p>
      <w:pPr>
        <w:jc w:val="center"/>
        <w:rPr>
          <w:rFonts w:eastAsia="方正小标宋简体"/>
          <w:b/>
          <w:sz w:val="56"/>
          <w:szCs w:val="96"/>
        </w:rPr>
      </w:pPr>
      <w:r>
        <w:rPr>
          <w:rFonts w:eastAsia="方正小标宋简体"/>
          <w:b/>
          <w:sz w:val="56"/>
          <w:szCs w:val="96"/>
        </w:rPr>
        <w:t>基础学科拔尖学生培养计划</w:t>
      </w:r>
      <w:r>
        <w:rPr>
          <w:rFonts w:ascii="Times New Roman" w:hAnsi="Times New Roman" w:eastAsia="方正小标宋简体"/>
          <w:b/>
          <w:sz w:val="56"/>
          <w:szCs w:val="96"/>
        </w:rPr>
        <w:t>2.0</w:t>
      </w:r>
    </w:p>
    <w:p>
      <w:pPr>
        <w:jc w:val="center"/>
        <w:rPr>
          <w:rFonts w:eastAsia="方正小标宋简体"/>
          <w:b/>
          <w:sz w:val="72"/>
          <w:szCs w:val="72"/>
        </w:rPr>
      </w:pPr>
      <w:r>
        <w:rPr>
          <w:rFonts w:eastAsia="方正小标宋简体"/>
          <w:b/>
          <w:sz w:val="72"/>
          <w:szCs w:val="72"/>
        </w:rPr>
        <w:t>研究课题指南</w:t>
      </w:r>
    </w:p>
    <w:p>
      <w:pPr>
        <w:spacing w:before="360"/>
        <w:jc w:val="center"/>
        <w:rPr>
          <w:rFonts w:eastAsia="方正小标宋简体"/>
          <w:b/>
          <w:sz w:val="48"/>
          <w:szCs w:val="48"/>
        </w:rPr>
      </w:pPr>
      <w:r>
        <w:rPr>
          <w:rFonts w:eastAsia="方正小标宋简体"/>
          <w:b/>
          <w:sz w:val="48"/>
          <w:szCs w:val="48"/>
        </w:rPr>
        <w:t>（</w:t>
      </w:r>
      <w:r>
        <w:rPr>
          <w:rFonts w:ascii="Times New Roman" w:hAnsi="Times New Roman" w:eastAsia="方正小标宋简体"/>
          <w:b/>
          <w:sz w:val="48"/>
          <w:szCs w:val="48"/>
        </w:rPr>
        <w:t>2022</w:t>
      </w:r>
      <w:r>
        <w:rPr>
          <w:rFonts w:eastAsia="方正小标宋简体"/>
          <w:b/>
          <w:sz w:val="48"/>
          <w:szCs w:val="48"/>
        </w:rPr>
        <w:t>年</w:t>
      </w:r>
      <w:r>
        <w:rPr>
          <w:rFonts w:hint="eastAsia" w:eastAsia="方正小标宋简体"/>
          <w:b/>
          <w:sz w:val="48"/>
          <w:szCs w:val="48"/>
        </w:rPr>
        <w:t>度</w:t>
      </w:r>
      <w:r>
        <w:rPr>
          <w:rFonts w:eastAsia="方正小标宋简体"/>
          <w:b/>
          <w:sz w:val="48"/>
          <w:szCs w:val="48"/>
        </w:rPr>
        <w:t>）</w:t>
      </w:r>
    </w:p>
    <w:p/>
    <w:p/>
    <w:p/>
    <w:p/>
    <w:p/>
    <w:p/>
    <w:p/>
    <w:p/>
    <w:p/>
    <w:p/>
    <w:p/>
    <w:p/>
    <w:p/>
    <w:p/>
    <w:p/>
    <w:p/>
    <w:p/>
    <w:p/>
    <w:p>
      <w:pPr>
        <w:jc w:val="center"/>
        <w:rPr>
          <w:rFonts w:eastAsia="黑体"/>
          <w:b/>
          <w:sz w:val="36"/>
          <w:szCs w:val="36"/>
        </w:rPr>
      </w:pPr>
      <w:r>
        <w:rPr>
          <w:rFonts w:eastAsia="黑体"/>
          <w:b/>
          <w:sz w:val="36"/>
          <w:szCs w:val="36"/>
        </w:rPr>
        <w:t>基础学科拔尖学生培养计划秘书</w:t>
      </w:r>
      <w:r>
        <w:rPr>
          <w:rFonts w:hint="eastAsia" w:eastAsia="黑体"/>
          <w:b/>
          <w:sz w:val="36"/>
          <w:szCs w:val="36"/>
        </w:rPr>
        <w:t>组</w:t>
      </w:r>
    </w:p>
    <w:p>
      <w:pPr>
        <w:jc w:val="center"/>
        <w:rPr>
          <w:rFonts w:ascii="Times New Roman" w:hAnsi="Times New Roman"/>
        </w:rPr>
      </w:pPr>
      <w:r>
        <w:rPr>
          <w:rFonts w:ascii="Times New Roman" w:hAnsi="Times New Roman" w:eastAsia="黑体"/>
          <w:b/>
          <w:sz w:val="36"/>
          <w:szCs w:val="36"/>
        </w:rPr>
        <w:t>2022年6月</w:t>
      </w:r>
    </w:p>
    <w:p/>
    <w:p>
      <w:pPr>
        <w:widowControl/>
        <w:jc w:val="left"/>
        <w:rPr>
          <w:rFonts w:ascii="黑体" w:hAnsi="黑体" w:eastAsia="黑体"/>
          <w:bCs/>
          <w:sz w:val="30"/>
          <w:szCs w:val="30"/>
        </w:rPr>
      </w:pPr>
      <w:r>
        <w:rPr>
          <w:rFonts w:ascii="黑体" w:hAnsi="黑体" w:eastAsia="黑体"/>
          <w:bCs/>
          <w:sz w:val="30"/>
          <w:szCs w:val="30"/>
        </w:rPr>
        <w:br w:type="page"/>
      </w:r>
    </w:p>
    <w:p>
      <w:pPr>
        <w:pStyle w:val="17"/>
        <w:spacing w:line="500" w:lineRule="exact"/>
        <w:ind w:firstLine="640" w:firstLineChars="200"/>
        <w:rPr>
          <w:rFonts w:ascii="黑体" w:hAnsi="黑体" w:eastAsia="黑体"/>
          <w:bCs/>
          <w:sz w:val="32"/>
          <w:szCs w:val="32"/>
        </w:rPr>
      </w:pPr>
      <w:r>
        <w:rPr>
          <w:rFonts w:hint="eastAsia" w:ascii="黑体" w:hAnsi="黑体" w:eastAsia="黑体"/>
          <w:bCs/>
          <w:sz w:val="32"/>
          <w:szCs w:val="32"/>
        </w:rPr>
        <w:t>一、指导思想</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党的教育方针，落实《关于加强基础学科人才培养的意见》等文件要求，研究基础学科拔尖人才成长的规律，探索拔尖创新人才培养模式，为培养基础学科领域未来学术领军人才，构建中国特色、世界水平的基础学科拔尖人才培养体系提供理论依据和参考。</w:t>
      </w:r>
    </w:p>
    <w:p>
      <w:pPr>
        <w:pStyle w:val="17"/>
        <w:spacing w:line="500" w:lineRule="exact"/>
        <w:ind w:firstLine="640" w:firstLineChars="200"/>
        <w:rPr>
          <w:rFonts w:ascii="黑体" w:hAnsi="黑体" w:eastAsia="黑体"/>
          <w:bCs/>
          <w:sz w:val="32"/>
          <w:szCs w:val="32"/>
        </w:rPr>
      </w:pPr>
      <w:r>
        <w:rPr>
          <w:rFonts w:hint="eastAsia" w:ascii="黑体" w:hAnsi="黑体" w:eastAsia="黑体"/>
          <w:bCs/>
          <w:sz w:val="32"/>
          <w:szCs w:val="32"/>
        </w:rPr>
        <w:t>二、课题研究范围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“基础学科拔尖学生培养计划</w:t>
      </w:r>
      <w:r>
        <w:rPr>
          <w:rFonts w:ascii="Times New Roman" w:hAnsi="Times New Roman" w:eastAsia="仿宋"/>
          <w:sz w:val="32"/>
          <w:szCs w:val="32"/>
        </w:rPr>
        <w:t>2.0</w:t>
      </w:r>
      <w:r>
        <w:rPr>
          <w:rFonts w:hint="eastAsia" w:ascii="仿宋" w:hAnsi="仿宋" w:eastAsia="仿宋"/>
          <w:sz w:val="32"/>
          <w:szCs w:val="32"/>
        </w:rPr>
        <w:t>”（以下简称“拔尖计划”</w:t>
      </w:r>
      <w:r>
        <w:rPr>
          <w:rFonts w:ascii="Times New Roman" w:hAnsi="Times New Roman" w:eastAsia="仿宋"/>
          <w:sz w:val="32"/>
          <w:szCs w:val="32"/>
        </w:rPr>
        <w:t>2.0</w:t>
      </w:r>
      <w:r>
        <w:rPr>
          <w:rFonts w:hint="eastAsia" w:ascii="仿宋" w:hAnsi="仿宋" w:eastAsia="仿宋"/>
          <w:sz w:val="32"/>
          <w:szCs w:val="32"/>
        </w:rPr>
        <w:t>）研究课题应具有实际应用价值，能对“拔尖计划”</w:t>
      </w:r>
      <w:r>
        <w:rPr>
          <w:rFonts w:ascii="Times New Roman" w:hAnsi="Times New Roman" w:eastAsia="仿宋"/>
          <w:sz w:val="32"/>
          <w:szCs w:val="32"/>
        </w:rPr>
        <w:t>2.0</w:t>
      </w:r>
      <w:r>
        <w:rPr>
          <w:rFonts w:hint="eastAsia" w:ascii="仿宋" w:hAnsi="仿宋" w:eastAsia="仿宋"/>
          <w:sz w:val="32"/>
          <w:szCs w:val="32"/>
        </w:rPr>
        <w:t>深入实施提供指导。课题为范围性条目，围绕拔尖人才的培养目标，申报人可以基于以下主题自行设计具体题目：</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拔尖学生选才鉴才模式研究</w:t>
      </w:r>
      <w:r>
        <w:rPr>
          <w:rFonts w:ascii="Times New Roman" w:hAnsi="Times New Roman" w:eastAsia="仿宋"/>
          <w:sz w:val="32"/>
          <w:szCs w:val="32"/>
        </w:rPr>
        <w:t>（如何优化拔尖学生发现与遴选机制、动态进出机制等）。</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拔尖学生使命驱动研究</w:t>
      </w:r>
      <w:r>
        <w:rPr>
          <w:rFonts w:ascii="Times New Roman" w:hAnsi="Times New Roman" w:eastAsia="仿宋"/>
          <w:sz w:val="32"/>
          <w:szCs w:val="32"/>
        </w:rPr>
        <w:t>（如何引导学生面向国家战略需求、人类未来发展、思想文化创新和基础学科前沿，增强使命责任，激发学术志趣和内在动力等）。</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3.拔尖学生培养模式研究（如导师制、书院制、学分制、学科交叉培养模式、科教结合协同育人机制、个性化培养模式、国际化培养模式、各学段衔接培养机制等）。</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4.面向拔尖学生的课程体系研究（课程目标、课程结构、课程资源、课程评价等）</w:t>
      </w:r>
      <w:r>
        <w:rPr>
          <w:rFonts w:hint="eastAsia" w:ascii="Times New Roman" w:hAnsi="Times New Roman" w:eastAsia="仿宋"/>
          <w:sz w:val="32"/>
          <w:szCs w:val="32"/>
        </w:rPr>
        <w:t>。</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5.</w:t>
      </w:r>
      <w:r>
        <w:rPr>
          <w:rFonts w:hint="eastAsia" w:ascii="Times New Roman" w:hAnsi="Times New Roman" w:eastAsia="仿宋"/>
          <w:sz w:val="32"/>
          <w:szCs w:val="32"/>
        </w:rPr>
        <w:t>拔尖学生学习规律研究</w:t>
      </w:r>
      <w:r>
        <w:rPr>
          <w:rFonts w:ascii="Times New Roman" w:hAnsi="Times New Roman" w:eastAsia="仿宋"/>
          <w:sz w:val="32"/>
          <w:szCs w:val="32"/>
        </w:rPr>
        <w:t>（拔尖学生的学习方法、学习策略等学习特质）。</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6.拔尖学生综合素养培养研究（如何提升拔尖学生的综合素养，兼具家国情怀、人文情怀、世界胸怀）。</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7.</w:t>
      </w:r>
      <w:r>
        <w:rPr>
          <w:rFonts w:hint="eastAsia" w:ascii="Times New Roman" w:hAnsi="Times New Roman" w:eastAsia="仿宋"/>
          <w:sz w:val="32"/>
          <w:szCs w:val="32"/>
        </w:rPr>
        <w:t>顶尖科学家成长规律研究</w:t>
      </w:r>
      <w:r>
        <w:rPr>
          <w:rFonts w:ascii="Times New Roman" w:hAnsi="Times New Roman" w:eastAsia="仿宋"/>
          <w:sz w:val="32"/>
          <w:szCs w:val="32"/>
        </w:rPr>
        <w:t>。</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8.学生成长跟踪与评价机制研究。</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9.中外拔尖学生培养模式比较研究。</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10.</w:t>
      </w:r>
      <w:r>
        <w:rPr>
          <w:rFonts w:hint="eastAsia" w:ascii="Times New Roman" w:hAnsi="Times New Roman" w:eastAsia="仿宋"/>
          <w:sz w:val="32"/>
          <w:szCs w:val="32"/>
        </w:rPr>
        <w:t>拔尖计划实施成效的评价标准研究</w:t>
      </w:r>
      <w:r>
        <w:rPr>
          <w:rFonts w:ascii="Times New Roman" w:hAnsi="Times New Roman"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申报人也可根据研究兴趣和实际需求申报自选课题。课题应符合《研究课题指南》的指导思想和基本要求，课题名称应科学、严谨、规范、简明。</w:t>
      </w:r>
      <w:r>
        <w:rPr>
          <w:rFonts w:ascii="仿宋" w:hAnsi="仿宋" w:eastAsia="仿宋"/>
          <w:sz w:val="32"/>
          <w:szCs w:val="32"/>
        </w:rPr>
        <w:t xml:space="preserve">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申报课题分为重点课题和一般课题，完成时限为</w:t>
      </w:r>
      <w:r>
        <w:rPr>
          <w:rFonts w:ascii="Times New Roman" w:hAnsi="Times New Roman" w:eastAsia="仿宋"/>
          <w:sz w:val="32"/>
          <w:szCs w:val="32"/>
        </w:rPr>
        <w:t>1-3</w:t>
      </w:r>
      <w:r>
        <w:rPr>
          <w:rFonts w:hint="eastAsia" w:ascii="仿宋" w:hAnsi="仿宋" w:eastAsia="仿宋"/>
          <w:sz w:val="32"/>
          <w:szCs w:val="32"/>
        </w:rPr>
        <w:t>年。</w:t>
      </w:r>
      <w:r>
        <w:rPr>
          <w:rFonts w:ascii="Times New Roman" w:hAnsi="Times New Roman" w:eastAsia="仿宋"/>
          <w:sz w:val="32"/>
          <w:szCs w:val="32"/>
        </w:rPr>
        <w:t>原则上结题时间为结题当年12月31</w:t>
      </w:r>
      <w:r>
        <w:rPr>
          <w:rFonts w:hint="eastAsia" w:ascii="仿宋" w:hAnsi="仿宋" w:eastAsia="仿宋"/>
          <w:sz w:val="32"/>
          <w:szCs w:val="32"/>
        </w:rPr>
        <w:t>日。</w:t>
      </w:r>
    </w:p>
    <w:p>
      <w:pPr>
        <w:pStyle w:val="17"/>
        <w:spacing w:line="500" w:lineRule="exact"/>
        <w:ind w:firstLine="640" w:firstLineChars="200"/>
        <w:rPr>
          <w:rFonts w:ascii="黑体" w:hAnsi="黑体" w:eastAsia="黑体"/>
          <w:bCs/>
          <w:sz w:val="32"/>
          <w:szCs w:val="32"/>
        </w:rPr>
      </w:pPr>
      <w:r>
        <w:rPr>
          <w:rFonts w:hint="eastAsia" w:ascii="黑体" w:hAnsi="黑体" w:eastAsia="黑体"/>
          <w:bCs/>
          <w:sz w:val="32"/>
          <w:szCs w:val="32"/>
        </w:rPr>
        <w:t>三、申报基本条件</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（一）课题</w:t>
      </w:r>
      <w:r>
        <w:rPr>
          <w:rFonts w:hint="eastAsia" w:ascii="楷体_GB2312" w:hAnsi="黑体" w:eastAsia="楷体_GB2312"/>
          <w:b/>
          <w:color w:val="000000" w:themeColor="text1"/>
          <w:sz w:val="32"/>
          <w:szCs w:val="32"/>
          <w14:textFill>
            <w14:solidFill>
              <w14:schemeClr w14:val="tx1"/>
            </w14:solidFill>
          </w14:textFill>
        </w:rPr>
        <w:t>申报单</w:t>
      </w:r>
      <w:r>
        <w:rPr>
          <w:rFonts w:hint="eastAsia" w:ascii="楷体_GB2312" w:hAnsi="黑体" w:eastAsia="楷体_GB2312"/>
          <w:b/>
          <w:sz w:val="32"/>
          <w:szCs w:val="32"/>
        </w:rPr>
        <w:t>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课题申报单位（此处及以下均指法人单位）须符合以下条件：</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1.须为基础学科拔尖学生培养基地所在高校。</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2.能够为课题研究提供必要的经费和条件支持</w:t>
      </w:r>
      <w:r>
        <w:rPr>
          <w:rFonts w:hint="eastAsia" w:ascii="Times New Roman" w:hAnsi="Times New Roman" w:eastAsia="仿宋"/>
          <w:sz w:val="32"/>
          <w:szCs w:val="32"/>
        </w:rPr>
        <w:t>，</w:t>
      </w:r>
      <w:r>
        <w:rPr>
          <w:rFonts w:ascii="Times New Roman" w:hAnsi="Times New Roman" w:eastAsia="仿宋"/>
          <w:sz w:val="32"/>
          <w:szCs w:val="32"/>
        </w:rPr>
        <w:t>并承诺信誉保证。</w:t>
      </w:r>
    </w:p>
    <w:p>
      <w:pPr>
        <w:spacing w:line="500" w:lineRule="exact"/>
        <w:ind w:firstLine="640" w:firstLineChars="200"/>
        <w:rPr>
          <w:rFonts w:ascii="仿宋" w:hAnsi="仿宋" w:eastAsia="仿宋"/>
          <w:sz w:val="32"/>
          <w:szCs w:val="32"/>
        </w:rPr>
      </w:pPr>
      <w:r>
        <w:rPr>
          <w:rFonts w:ascii="Times New Roman" w:hAnsi="Times New Roman" w:eastAsia="仿宋"/>
          <w:sz w:val="32"/>
          <w:szCs w:val="32"/>
        </w:rPr>
        <w:t>3.能够认</w:t>
      </w:r>
      <w:r>
        <w:rPr>
          <w:rFonts w:hint="eastAsia" w:ascii="仿宋" w:hAnsi="仿宋" w:eastAsia="仿宋"/>
          <w:sz w:val="32"/>
          <w:szCs w:val="32"/>
        </w:rPr>
        <w:t>真组织申报工作，严格审核申报资格、前期研究成果的真实性、课题组的研究实力和必备条件等，签署明确意见。</w:t>
      </w:r>
    </w:p>
    <w:p>
      <w:pPr>
        <w:spacing w:line="500" w:lineRule="exact"/>
        <w:ind w:firstLine="640" w:firstLineChars="200"/>
        <w:rPr>
          <w:rFonts w:ascii="仿宋" w:hAnsi="仿宋" w:eastAsia="仿宋"/>
          <w:sz w:val="32"/>
          <w:szCs w:val="32"/>
        </w:rPr>
      </w:pPr>
      <w:r>
        <w:rPr>
          <w:rFonts w:ascii="Times New Roman" w:hAnsi="Times New Roman" w:eastAsia="仿宋"/>
          <w:sz w:val="32"/>
          <w:szCs w:val="32"/>
        </w:rPr>
        <w:t>4</w:t>
      </w:r>
      <w:r>
        <w:rPr>
          <w:rFonts w:ascii="仿宋" w:hAnsi="仿宋" w:eastAsia="仿宋"/>
          <w:sz w:val="32"/>
          <w:szCs w:val="32"/>
        </w:rPr>
        <w:t>.能够</w:t>
      </w:r>
      <w:r>
        <w:rPr>
          <w:rFonts w:hint="eastAsia" w:ascii="仿宋" w:hAnsi="仿宋" w:eastAsia="仿宋"/>
          <w:sz w:val="32"/>
          <w:szCs w:val="32"/>
        </w:rPr>
        <w:t>加强课题规范管理，确保研究任务按期高质量完成，为加强基础学科拔尖学生培养提供参考。</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（二）课题组成员（含课题负责人）</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1.遵守中华人民共和国宪法和法律。</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2.具有独立开展研究和组织开展研究的能力，能够承担实质性研究工作。</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3.全日制研究生不能</w:t>
      </w:r>
      <w:r>
        <w:rPr>
          <w:rFonts w:hint="eastAsia" w:ascii="Times New Roman" w:hAnsi="Times New Roman" w:eastAsia="仿宋"/>
          <w:sz w:val="32"/>
          <w:szCs w:val="32"/>
        </w:rPr>
        <w:t>申报</w:t>
      </w:r>
      <w:r>
        <w:rPr>
          <w:rFonts w:ascii="Times New Roman" w:hAnsi="Times New Roman" w:eastAsia="仿宋"/>
          <w:sz w:val="32"/>
          <w:szCs w:val="32"/>
        </w:rPr>
        <w:t>，具备申报条件的在职博士生（博士后）从所在工作单位</w:t>
      </w:r>
      <w:r>
        <w:rPr>
          <w:rFonts w:hint="eastAsia" w:ascii="Times New Roman" w:hAnsi="Times New Roman" w:eastAsia="仿宋"/>
          <w:sz w:val="32"/>
          <w:szCs w:val="32"/>
        </w:rPr>
        <w:t>申报</w:t>
      </w:r>
      <w:r>
        <w:rPr>
          <w:rFonts w:ascii="Times New Roman" w:hAnsi="Times New Roman" w:eastAsia="仿宋"/>
          <w:sz w:val="32"/>
          <w:szCs w:val="32"/>
        </w:rPr>
        <w:t>。</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4.可根据研究的实际需要，吸收境外研究人员作为课题组成员。</w:t>
      </w:r>
    </w:p>
    <w:p>
      <w:pPr>
        <w:spacing w:line="500" w:lineRule="exact"/>
        <w:ind w:firstLine="640" w:firstLineChars="200"/>
        <w:rPr>
          <w:rFonts w:ascii="仿宋" w:hAnsi="仿宋" w:eastAsia="仿宋"/>
          <w:sz w:val="32"/>
          <w:szCs w:val="32"/>
        </w:rPr>
      </w:pPr>
      <w:r>
        <w:rPr>
          <w:rFonts w:ascii="Times New Roman" w:hAnsi="Times New Roman" w:eastAsia="仿宋"/>
          <w:sz w:val="32"/>
          <w:szCs w:val="32"/>
        </w:rPr>
        <w:t>5.课题执行期间要遵守相关承诺，履行约定义务，按期</w:t>
      </w:r>
      <w:r>
        <w:rPr>
          <w:rFonts w:hint="eastAsia" w:ascii="仿宋" w:hAnsi="仿宋" w:eastAsia="仿宋"/>
          <w:sz w:val="32"/>
          <w:szCs w:val="32"/>
        </w:rPr>
        <w:t>完成研究任务。</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（三）课题负责人</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1.重点课题</w:t>
      </w:r>
    </w:p>
    <w:p>
      <w:pPr>
        <w:spacing w:line="5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申报</w:t>
      </w:r>
      <w:r>
        <w:rPr>
          <w:rFonts w:ascii="Times New Roman" w:hAnsi="Times New Roman" w:eastAsia="仿宋"/>
          <w:sz w:val="32"/>
          <w:szCs w:val="32"/>
        </w:rPr>
        <w:t>重点课题的课题负责人需具有副高级以上（含）专业技术职称（职务）。</w:t>
      </w:r>
    </w:p>
    <w:p>
      <w:pPr>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2.一般课题</w:t>
      </w:r>
    </w:p>
    <w:p>
      <w:pPr>
        <w:spacing w:line="500" w:lineRule="exact"/>
        <w:ind w:firstLine="640" w:firstLineChars="200"/>
        <w:rPr>
          <w:rFonts w:ascii="仿宋" w:hAnsi="仿宋" w:eastAsia="仿宋"/>
          <w:sz w:val="32"/>
          <w:szCs w:val="32"/>
        </w:rPr>
      </w:pPr>
      <w:r>
        <w:rPr>
          <w:rFonts w:hint="eastAsia" w:ascii="Times New Roman" w:hAnsi="Times New Roman" w:eastAsia="仿宋"/>
          <w:sz w:val="32"/>
          <w:szCs w:val="32"/>
        </w:rPr>
        <w:t>申报</w:t>
      </w:r>
      <w:r>
        <w:rPr>
          <w:rFonts w:ascii="Times New Roman" w:hAnsi="Times New Roman" w:eastAsia="仿宋"/>
          <w:sz w:val="32"/>
          <w:szCs w:val="32"/>
        </w:rPr>
        <w:t>一般课题的课题负责人需具有中级以上（含）专业技术职称（职</w:t>
      </w:r>
      <w:r>
        <w:rPr>
          <w:rFonts w:hint="eastAsia" w:ascii="仿宋" w:hAnsi="仿宋" w:eastAsia="仿宋"/>
          <w:sz w:val="32"/>
          <w:szCs w:val="32"/>
        </w:rPr>
        <w:t>务）。其中，中级专业技术职称申报人需有两名具有副高级专业技术职称（职务）的同行专家书面推荐。</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（四）限项要求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为避免一题多报、交叉申报和重复立项，确保课题组成员有足够的时间和精力从事课题研究，各高校需按照以下要求严格审核：</w:t>
      </w:r>
    </w:p>
    <w:p>
      <w:pPr>
        <w:spacing w:line="500" w:lineRule="exact"/>
        <w:ind w:firstLine="640" w:firstLineChars="200"/>
        <w:rPr>
          <w:rFonts w:ascii="仿宋" w:hAnsi="仿宋" w:eastAsia="仿宋"/>
          <w:sz w:val="32"/>
          <w:szCs w:val="32"/>
        </w:rPr>
      </w:pPr>
      <w:r>
        <w:rPr>
          <w:rFonts w:ascii="Times New Roman" w:hAnsi="Times New Roman" w:eastAsia="仿宋"/>
          <w:sz w:val="32"/>
          <w:szCs w:val="32"/>
        </w:rPr>
        <w:t>1.</w:t>
      </w:r>
      <w:r>
        <w:rPr>
          <w:rFonts w:hint="eastAsia" w:ascii="仿宋" w:hAnsi="仿宋" w:eastAsia="仿宋"/>
          <w:sz w:val="32"/>
          <w:szCs w:val="32"/>
        </w:rPr>
        <w:t>课题负责人同年度只能申报一个“拔尖计划”课题，且不能作为课题组成员参与其他“拔尖计划”课题的申报。</w:t>
      </w:r>
    </w:p>
    <w:p>
      <w:pPr>
        <w:spacing w:line="500" w:lineRule="exact"/>
        <w:ind w:firstLine="640" w:firstLineChars="200"/>
        <w:rPr>
          <w:rFonts w:ascii="仿宋" w:hAnsi="仿宋" w:eastAsia="仿宋"/>
          <w:sz w:val="32"/>
          <w:szCs w:val="32"/>
        </w:rPr>
      </w:pPr>
      <w:r>
        <w:rPr>
          <w:rFonts w:ascii="Times New Roman" w:hAnsi="Times New Roman" w:eastAsia="仿宋"/>
          <w:sz w:val="32"/>
          <w:szCs w:val="32"/>
        </w:rPr>
        <w:t>2.</w:t>
      </w:r>
      <w:r>
        <w:rPr>
          <w:rFonts w:hint="eastAsia" w:ascii="仿宋" w:hAnsi="仿宋" w:eastAsia="仿宋"/>
          <w:sz w:val="32"/>
          <w:szCs w:val="32"/>
        </w:rPr>
        <w:t>在研的“拔尖计划”课题负责人不能申报新的“拔尖计划”课题。</w:t>
      </w:r>
    </w:p>
    <w:p>
      <w:pPr>
        <w:spacing w:line="500" w:lineRule="exact"/>
        <w:ind w:firstLine="640" w:firstLineChars="200"/>
        <w:rPr>
          <w:rFonts w:ascii="仿宋" w:hAnsi="仿宋" w:eastAsia="仿宋"/>
          <w:sz w:val="32"/>
          <w:szCs w:val="32"/>
        </w:rPr>
      </w:pPr>
      <w:r>
        <w:rPr>
          <w:rFonts w:ascii="Times New Roman" w:hAnsi="Times New Roman" w:eastAsia="仿宋"/>
          <w:sz w:val="32"/>
          <w:szCs w:val="32"/>
        </w:rPr>
        <w:t>3.</w:t>
      </w:r>
      <w:r>
        <w:rPr>
          <w:rFonts w:hint="eastAsia" w:ascii="仿宋" w:hAnsi="仿宋" w:eastAsia="仿宋"/>
          <w:sz w:val="32"/>
          <w:szCs w:val="32"/>
        </w:rPr>
        <w:t>在研的“拔尖计划”课题组成员不能作为负责人以内容相同或相近选题申报新的“拔尖计划”课题。</w:t>
      </w:r>
    </w:p>
    <w:p>
      <w:pPr>
        <w:spacing w:line="500" w:lineRule="exact"/>
        <w:ind w:firstLine="640" w:firstLineChars="200"/>
        <w:rPr>
          <w:rFonts w:ascii="仿宋" w:hAnsi="仿宋" w:eastAsia="仿宋"/>
          <w:sz w:val="32"/>
          <w:szCs w:val="32"/>
        </w:rPr>
      </w:pPr>
      <w:r>
        <w:rPr>
          <w:rFonts w:ascii="Times New Roman" w:hAnsi="Times New Roman" w:eastAsia="仿宋"/>
          <w:sz w:val="32"/>
          <w:szCs w:val="32"/>
        </w:rPr>
        <w:t>4</w:t>
      </w:r>
      <w:r>
        <w:rPr>
          <w:rFonts w:ascii="仿宋" w:hAnsi="仿宋" w:eastAsia="仿宋"/>
          <w:sz w:val="32"/>
          <w:szCs w:val="32"/>
        </w:rPr>
        <w:t>.包括在研课题和申报课题在内</w:t>
      </w:r>
      <w:r>
        <w:rPr>
          <w:rFonts w:hint="eastAsia" w:ascii="仿宋" w:hAnsi="仿宋" w:eastAsia="仿宋"/>
          <w:sz w:val="32"/>
          <w:szCs w:val="32"/>
        </w:rPr>
        <w:t>，</w:t>
      </w:r>
      <w:r>
        <w:rPr>
          <w:rFonts w:ascii="仿宋" w:hAnsi="仿宋" w:eastAsia="仿宋"/>
          <w:sz w:val="32"/>
          <w:szCs w:val="32"/>
        </w:rPr>
        <w:t>课题负责人</w:t>
      </w:r>
      <w:r>
        <w:rPr>
          <w:rFonts w:hint="eastAsia" w:ascii="仿宋" w:hAnsi="仿宋" w:eastAsia="仿宋"/>
          <w:sz w:val="32"/>
          <w:szCs w:val="32"/>
        </w:rPr>
        <w:t>或</w:t>
      </w:r>
      <w:r>
        <w:rPr>
          <w:rFonts w:ascii="仿宋" w:hAnsi="仿宋" w:eastAsia="仿宋"/>
          <w:sz w:val="32"/>
          <w:szCs w:val="32"/>
        </w:rPr>
        <w:t>课题组成员最多可参与两个</w:t>
      </w:r>
      <w:r>
        <w:rPr>
          <w:rFonts w:hint="eastAsia" w:ascii="仿宋" w:hAnsi="仿宋" w:eastAsia="仿宋"/>
          <w:sz w:val="32"/>
          <w:szCs w:val="32"/>
        </w:rPr>
        <w:t>“拔尖计划”课题。</w:t>
      </w:r>
    </w:p>
    <w:p>
      <w:pPr>
        <w:pStyle w:val="17"/>
        <w:spacing w:line="500" w:lineRule="exact"/>
        <w:ind w:firstLine="640" w:firstLineChars="200"/>
        <w:rPr>
          <w:rFonts w:ascii="黑体" w:hAnsi="黑体" w:eastAsia="黑体"/>
          <w:bCs/>
          <w:sz w:val="32"/>
          <w:szCs w:val="32"/>
        </w:rPr>
      </w:pPr>
      <w:r>
        <w:rPr>
          <w:rFonts w:hint="eastAsia" w:ascii="黑体" w:hAnsi="黑体" w:eastAsia="黑体"/>
          <w:bCs/>
          <w:sz w:val="32"/>
          <w:szCs w:val="32"/>
        </w:rPr>
        <w:t>四、申报数量及材料</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（一）申报数量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各高校课题申报指标按照每个基地</w:t>
      </w:r>
      <w:r>
        <w:rPr>
          <w:rFonts w:hint="eastAsia" w:ascii="Times New Roman" w:hAnsi="Times New Roman" w:eastAsia="仿宋"/>
          <w:sz w:val="32"/>
          <w:szCs w:val="32"/>
        </w:rPr>
        <w:t>1</w:t>
      </w:r>
      <w:r>
        <w:rPr>
          <w:rFonts w:hint="eastAsia" w:ascii="仿宋" w:hAnsi="仿宋" w:eastAsia="仿宋"/>
          <w:sz w:val="32"/>
          <w:szCs w:val="32"/>
        </w:rPr>
        <w:t>项测算，学校可根据校内申报的实际情况分配指标至基地，原则上申报总数不得超过测算总数，其中重点项目不得超过学校申报总数的</w:t>
      </w:r>
      <w:r>
        <w:rPr>
          <w:rFonts w:ascii="Times New Roman" w:hAnsi="Times New Roman" w:eastAsia="仿宋"/>
          <w:sz w:val="32"/>
          <w:szCs w:val="32"/>
        </w:rPr>
        <w:t>1/2</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除各高校限额申报的课题外，秘书组还将围绕拔尖学生暑期学校建设、线上书院建设、科教结合协同育人、拔尖计划实施成效评价等主题请部分高校开展五个左右的委托课题研究。</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（二）申报材料</w:t>
      </w:r>
    </w:p>
    <w:p>
      <w:pPr>
        <w:pStyle w:val="17"/>
        <w:spacing w:line="500" w:lineRule="exact"/>
        <w:ind w:firstLine="640" w:firstLineChars="200"/>
        <w:rPr>
          <w:rFonts w:ascii="仿宋" w:hAnsi="仿宋"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申报</w:t>
      </w:r>
      <w:r>
        <w:rPr>
          <w:rFonts w:hint="eastAsia" w:ascii="仿宋" w:hAnsi="仿宋" w:eastAsia="仿宋"/>
          <w:sz w:val="32"/>
          <w:szCs w:val="32"/>
        </w:rPr>
        <w:t>人应认真阅读《研究课题指南》，登录基础学科拔尖学生培养计划</w:t>
      </w:r>
      <w:r>
        <w:rPr>
          <w:rFonts w:ascii="Times New Roman" w:hAnsi="Times New Roman" w:eastAsia="仿宋"/>
          <w:sz w:val="32"/>
          <w:szCs w:val="32"/>
        </w:rPr>
        <w:t>2.0工作信息平台（</w:t>
      </w:r>
      <w:r>
        <w:rPr>
          <w:rFonts w:hint="eastAsia" w:ascii="Times New Roman" w:hAnsi="Times New Roman" w:eastAsia="仿宋"/>
          <w:sz w:val="32"/>
          <w:szCs w:val="32"/>
        </w:rPr>
        <w:t>网址</w:t>
      </w:r>
      <w:r>
        <w:rPr>
          <w:rFonts w:ascii="Times New Roman" w:hAnsi="Times New Roman" w:eastAsia="仿宋"/>
          <w:sz w:val="32"/>
          <w:szCs w:val="32"/>
        </w:rPr>
        <w:t>：http://jcxk.hep.com.cn/</w:t>
      </w:r>
      <w:r>
        <w:rPr>
          <w:rFonts w:hint="eastAsia" w:ascii="仿宋" w:hAnsi="仿宋" w:eastAsia="仿宋"/>
          <w:sz w:val="32"/>
          <w:szCs w:val="32"/>
        </w:rPr>
        <w:t>），根据操作指南要求，在线填报申报书。没有信息系统账号的申报人可联系各高校“拔尖计划”管理单位分配账号。</w:t>
      </w:r>
    </w:p>
    <w:p>
      <w:pPr>
        <w:pStyle w:val="17"/>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2.申报</w:t>
      </w:r>
      <w:r>
        <w:rPr>
          <w:rFonts w:hint="eastAsia" w:ascii="Times New Roman" w:hAnsi="Times New Roman" w:eastAsia="仿宋"/>
          <w:sz w:val="32"/>
          <w:szCs w:val="32"/>
        </w:rPr>
        <w:t>人</w:t>
      </w:r>
      <w:r>
        <w:rPr>
          <w:rFonts w:ascii="Times New Roman" w:hAnsi="Times New Roman" w:eastAsia="仿宋"/>
          <w:sz w:val="32"/>
          <w:szCs w:val="32"/>
        </w:rPr>
        <w:t>应如实填写材料，确保没有知识产权争议。凡存在弄虚作假、抄袭剽窃等行为的，一经发现查实，取消三年申报资格；如获立项即予撤项并通报批评。</w:t>
      </w:r>
    </w:p>
    <w:p>
      <w:pPr>
        <w:pStyle w:val="17"/>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3.申报人应根据实际需要编制科学合理的经费预算</w:t>
      </w:r>
      <w:r>
        <w:rPr>
          <w:rFonts w:hint="eastAsia" w:ascii="Times New Roman" w:hAnsi="Times New Roman" w:eastAsia="仿宋"/>
          <w:sz w:val="32"/>
          <w:szCs w:val="32"/>
        </w:rPr>
        <w:t>，</w:t>
      </w:r>
      <w:r>
        <w:rPr>
          <w:rFonts w:ascii="Times New Roman" w:hAnsi="Times New Roman" w:eastAsia="仿宋"/>
          <w:sz w:val="32"/>
          <w:szCs w:val="32"/>
        </w:rPr>
        <w:t>获准立项后，由申报人所在</w:t>
      </w:r>
      <w:r>
        <w:rPr>
          <w:rFonts w:hint="eastAsia" w:ascii="Times New Roman" w:hAnsi="Times New Roman" w:eastAsia="仿宋"/>
          <w:sz w:val="32"/>
          <w:szCs w:val="32"/>
        </w:rPr>
        <w:t>高校</w:t>
      </w:r>
      <w:r>
        <w:rPr>
          <w:rFonts w:ascii="Times New Roman" w:hAnsi="Times New Roman" w:eastAsia="仿宋"/>
          <w:sz w:val="32"/>
          <w:szCs w:val="32"/>
        </w:rPr>
        <w:t>划拨资助经费。</w:t>
      </w:r>
    </w:p>
    <w:p>
      <w:pPr>
        <w:pStyle w:val="17"/>
        <w:spacing w:line="500" w:lineRule="exact"/>
        <w:ind w:firstLine="640" w:firstLineChars="200"/>
        <w:rPr>
          <w:rFonts w:ascii="仿宋" w:hAnsi="仿宋" w:eastAsia="仿宋"/>
          <w:sz w:val="32"/>
          <w:szCs w:val="32"/>
        </w:rPr>
      </w:pPr>
      <w:r>
        <w:rPr>
          <w:rFonts w:ascii="Times New Roman" w:hAnsi="Times New Roman" w:eastAsia="仿宋"/>
          <w:sz w:val="32"/>
          <w:szCs w:val="32"/>
        </w:rPr>
        <w:t>4.《</w:t>
      </w:r>
      <w:r>
        <w:rPr>
          <w:rFonts w:hint="eastAsia" w:ascii="Times New Roman" w:hAnsi="Times New Roman" w:eastAsia="仿宋"/>
          <w:sz w:val="32"/>
          <w:szCs w:val="32"/>
        </w:rPr>
        <w:t>申报</w:t>
      </w:r>
      <w:r>
        <w:rPr>
          <w:rFonts w:ascii="Times New Roman" w:hAnsi="Times New Roman" w:eastAsia="仿宋"/>
          <w:sz w:val="32"/>
          <w:szCs w:val="32"/>
        </w:rPr>
        <w:t>书》由各</w:t>
      </w:r>
      <w:r>
        <w:rPr>
          <w:rFonts w:hint="eastAsia" w:ascii="Times New Roman" w:hAnsi="Times New Roman" w:eastAsia="仿宋"/>
          <w:sz w:val="32"/>
          <w:szCs w:val="32"/>
        </w:rPr>
        <w:t>高校“拔尖计划”管理单位</w:t>
      </w:r>
      <w:r>
        <w:rPr>
          <w:rFonts w:ascii="Times New Roman" w:hAnsi="Times New Roman" w:eastAsia="仿宋"/>
          <w:sz w:val="32"/>
          <w:szCs w:val="32"/>
        </w:rPr>
        <w:t>审核之后提交，须有管理</w:t>
      </w:r>
      <w:r>
        <w:rPr>
          <w:rFonts w:hint="eastAsia" w:ascii="Times New Roman" w:hAnsi="Times New Roman" w:eastAsia="仿宋"/>
          <w:sz w:val="32"/>
          <w:szCs w:val="32"/>
        </w:rPr>
        <w:t>单位</w:t>
      </w:r>
      <w:r>
        <w:rPr>
          <w:rFonts w:ascii="Times New Roman" w:hAnsi="Times New Roman" w:eastAsia="仿宋"/>
          <w:sz w:val="32"/>
          <w:szCs w:val="32"/>
        </w:rPr>
        <w:t>负责人签字和单位公章</w:t>
      </w:r>
      <w:r>
        <w:rPr>
          <w:rFonts w:hint="eastAsia" w:ascii="仿宋" w:hAnsi="仿宋" w:eastAsia="仿宋"/>
          <w:sz w:val="32"/>
          <w:szCs w:val="32"/>
        </w:rPr>
        <w:t>。</w:t>
      </w:r>
    </w:p>
    <w:p>
      <w:pPr>
        <w:pStyle w:val="17"/>
        <w:spacing w:line="500" w:lineRule="exact"/>
        <w:ind w:firstLine="640" w:firstLineChars="200"/>
        <w:rPr>
          <w:rFonts w:ascii="黑体" w:hAnsi="黑体" w:eastAsia="黑体"/>
          <w:bCs/>
          <w:sz w:val="32"/>
          <w:szCs w:val="32"/>
        </w:rPr>
      </w:pPr>
      <w:r>
        <w:rPr>
          <w:rFonts w:hint="eastAsia" w:ascii="黑体" w:hAnsi="黑体" w:eastAsia="黑体"/>
          <w:bCs/>
          <w:sz w:val="32"/>
          <w:szCs w:val="32"/>
        </w:rPr>
        <w:t>五、项目评审</w:t>
      </w:r>
    </w:p>
    <w:p>
      <w:pPr>
        <w:pStyle w:val="17"/>
        <w:spacing w:line="500" w:lineRule="exact"/>
        <w:ind w:firstLine="640" w:firstLineChars="200"/>
        <w:rPr>
          <w:rFonts w:ascii="仿宋" w:hAnsi="仿宋" w:eastAsia="仿宋"/>
          <w:sz w:val="32"/>
          <w:szCs w:val="32"/>
        </w:rPr>
      </w:pPr>
      <w:r>
        <w:rPr>
          <w:rFonts w:hint="eastAsia" w:ascii="仿宋" w:hAnsi="仿宋" w:eastAsia="仿宋"/>
          <w:sz w:val="32"/>
          <w:szCs w:val="32"/>
        </w:rPr>
        <w:t>秘书组组织专家对各高校所申报的课题进行统一评审，确定立项课题清单。</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（一）评审原则</w:t>
      </w:r>
    </w:p>
    <w:p>
      <w:pPr>
        <w:pStyle w:val="17"/>
        <w:spacing w:line="500" w:lineRule="exact"/>
        <w:ind w:firstLine="640" w:firstLineChars="200"/>
        <w:rPr>
          <w:rFonts w:ascii="仿宋" w:hAnsi="仿宋" w:eastAsia="仿宋"/>
          <w:sz w:val="32"/>
          <w:szCs w:val="32"/>
        </w:rPr>
      </w:pPr>
      <w:r>
        <w:rPr>
          <w:rFonts w:hint="eastAsia" w:ascii="仿宋" w:hAnsi="仿宋" w:eastAsia="仿宋"/>
          <w:sz w:val="32"/>
          <w:szCs w:val="32"/>
        </w:rPr>
        <w:t>评审专家对各类申报课题的审定将遵循以下原则：</w:t>
      </w:r>
    </w:p>
    <w:p>
      <w:pPr>
        <w:pStyle w:val="17"/>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1.重要性原则：研究课题应在有关拔尖</w:t>
      </w:r>
      <w:r>
        <w:rPr>
          <w:rFonts w:hint="eastAsia" w:ascii="Times New Roman" w:hAnsi="Times New Roman" w:eastAsia="仿宋"/>
          <w:sz w:val="32"/>
          <w:szCs w:val="32"/>
        </w:rPr>
        <w:t>学</w:t>
      </w:r>
      <w:r>
        <w:rPr>
          <w:rFonts w:ascii="Times New Roman" w:hAnsi="Times New Roman" w:eastAsia="仿宋"/>
          <w:sz w:val="32"/>
          <w:szCs w:val="32"/>
        </w:rPr>
        <w:t>生培养方面具有重要的现实意义和实践价值，研究成果对于深化拔尖人才培养的洞识和行动具有创新性和开拓性。</w:t>
      </w:r>
    </w:p>
    <w:p>
      <w:pPr>
        <w:pStyle w:val="17"/>
        <w:spacing w:line="500" w:lineRule="exact"/>
        <w:ind w:firstLine="640" w:firstLineChars="200"/>
        <w:rPr>
          <w:rFonts w:ascii="Times New Roman" w:hAnsi="Times New Roman" w:eastAsia="仿宋"/>
          <w:sz w:val="32"/>
          <w:szCs w:val="32"/>
        </w:rPr>
      </w:pPr>
      <w:r>
        <w:rPr>
          <w:rFonts w:ascii="Times New Roman" w:hAnsi="Times New Roman" w:eastAsia="仿宋"/>
          <w:sz w:val="32"/>
          <w:szCs w:val="32"/>
        </w:rPr>
        <w:t>2.科学性原则：研究课题应具有较高的学术价值和理论价值，能通过研究形成有关拔尖人才培养方面的科学理论。</w:t>
      </w:r>
    </w:p>
    <w:p>
      <w:pPr>
        <w:pStyle w:val="17"/>
        <w:spacing w:line="500" w:lineRule="exact"/>
        <w:ind w:firstLine="640" w:firstLineChars="200"/>
        <w:rPr>
          <w:rFonts w:ascii="仿宋" w:hAnsi="仿宋" w:eastAsia="仿宋"/>
          <w:sz w:val="32"/>
          <w:szCs w:val="32"/>
        </w:rPr>
      </w:pPr>
      <w:r>
        <w:rPr>
          <w:rFonts w:ascii="Times New Roman" w:hAnsi="Times New Roman" w:eastAsia="仿宋"/>
          <w:sz w:val="32"/>
          <w:szCs w:val="32"/>
        </w:rPr>
        <w:t>3.可行性原则：</w:t>
      </w:r>
      <w:r>
        <w:rPr>
          <w:rFonts w:hint="eastAsia" w:ascii="Times New Roman" w:hAnsi="Times New Roman" w:eastAsia="仿宋"/>
          <w:sz w:val="32"/>
          <w:szCs w:val="32"/>
        </w:rPr>
        <w:t>申报</w:t>
      </w:r>
      <w:r>
        <w:rPr>
          <w:rFonts w:ascii="Times New Roman" w:hAnsi="Times New Roman" w:eastAsia="仿宋"/>
          <w:sz w:val="32"/>
          <w:szCs w:val="32"/>
        </w:rPr>
        <w:t>者在课题研究方面具有相对优势和前期研究成</w:t>
      </w:r>
      <w:r>
        <w:rPr>
          <w:rFonts w:hint="eastAsia" w:ascii="仿宋" w:hAnsi="仿宋" w:eastAsia="仿宋"/>
          <w:sz w:val="32"/>
          <w:szCs w:val="32"/>
        </w:rPr>
        <w:t>果，同时具备较好的研究条件和研究支持，并在规定期限内可以顺利完成。</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（二）评审纪律</w:t>
      </w:r>
    </w:p>
    <w:p>
      <w:pPr>
        <w:pStyle w:val="17"/>
        <w:spacing w:line="500" w:lineRule="exact"/>
        <w:ind w:firstLine="600" w:firstLineChars="200"/>
        <w:rPr>
          <w:rFonts w:ascii="仿宋" w:hAnsi="仿宋" w:eastAsia="仿宋"/>
          <w:sz w:val="32"/>
          <w:szCs w:val="32"/>
        </w:rPr>
      </w:pPr>
      <w:r>
        <w:rPr>
          <w:rFonts w:hint="eastAsia" w:ascii="仿宋" w:hAnsi="仿宋" w:eastAsia="仿宋"/>
          <w:sz w:val="30"/>
          <w:szCs w:val="30"/>
        </w:rPr>
        <w:t>为</w:t>
      </w:r>
      <w:r>
        <w:rPr>
          <w:rFonts w:hint="eastAsia" w:ascii="仿宋" w:hAnsi="仿宋" w:eastAsia="仿宋"/>
          <w:sz w:val="32"/>
          <w:szCs w:val="32"/>
        </w:rPr>
        <w:t>保证申报评审的公正性和严肃性，评审前申报单位或个人不得以任何名义走访、咨询相关专家或邀请专家进行申报辅导。凡行贿专家者，一经查实将予通报批评；如获立项即予撤项，五年内不得申报课题。凡在“拔尖计划”</w:t>
      </w:r>
      <w:r>
        <w:rPr>
          <w:rFonts w:ascii="Times New Roman" w:hAnsi="Times New Roman" w:eastAsia="仿宋"/>
          <w:sz w:val="32"/>
          <w:szCs w:val="32"/>
        </w:rPr>
        <w:t>2.0课</w:t>
      </w:r>
      <w:r>
        <w:rPr>
          <w:rFonts w:hint="eastAsia" w:ascii="仿宋" w:hAnsi="仿宋" w:eastAsia="仿宋"/>
          <w:sz w:val="32"/>
          <w:szCs w:val="32"/>
        </w:rPr>
        <w:t>题申报和评审中发现严重违规违纪行为的，除按规定进行处理外，也将被列入不良科研信用记录。</w:t>
      </w:r>
    </w:p>
    <w:p>
      <w:pPr>
        <w:pStyle w:val="17"/>
        <w:spacing w:line="500" w:lineRule="exact"/>
        <w:ind w:firstLine="640" w:firstLineChars="200"/>
        <w:rPr>
          <w:rFonts w:ascii="黑体" w:hAnsi="黑体" w:eastAsia="黑体"/>
          <w:bCs/>
          <w:sz w:val="32"/>
          <w:szCs w:val="32"/>
        </w:rPr>
      </w:pPr>
      <w:r>
        <w:rPr>
          <w:rFonts w:hint="eastAsia" w:ascii="黑体" w:hAnsi="黑体" w:eastAsia="黑体"/>
          <w:bCs/>
          <w:sz w:val="32"/>
          <w:szCs w:val="32"/>
        </w:rPr>
        <w:t>六、项目验收</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（一）成果形式</w:t>
      </w:r>
    </w:p>
    <w:p>
      <w:pPr>
        <w:pStyle w:val="17"/>
        <w:spacing w:line="500" w:lineRule="exact"/>
        <w:ind w:firstLine="640" w:firstLineChars="200"/>
        <w:rPr>
          <w:rFonts w:ascii="仿宋" w:hAnsi="仿宋" w:eastAsia="仿宋"/>
          <w:sz w:val="32"/>
          <w:szCs w:val="32"/>
        </w:rPr>
      </w:pPr>
      <w:r>
        <w:rPr>
          <w:rFonts w:hint="eastAsia" w:ascii="仿宋" w:hAnsi="仿宋" w:eastAsia="仿宋"/>
          <w:sz w:val="32"/>
          <w:szCs w:val="32"/>
        </w:rPr>
        <w:t>立项课题的研究成果均应以正式出版的专著或者在国内外正式学术刊物发表系列论文形式展现。专著出版或论文发表时均应用中文或英文注明“本研</w:t>
      </w:r>
      <w:r>
        <w:rPr>
          <w:rFonts w:ascii="Times New Roman" w:hAnsi="Times New Roman" w:eastAsia="仿宋"/>
          <w:sz w:val="32"/>
          <w:szCs w:val="32"/>
        </w:rPr>
        <w:t>究得到20××年基础学科拔尖学生培养计划2.0课题</w:t>
      </w:r>
      <w:r>
        <w:rPr>
          <w:rFonts w:hint="eastAsia" w:ascii="仿宋" w:hAnsi="仿宋" w:eastAsia="仿宋"/>
          <w:sz w:val="32"/>
          <w:szCs w:val="32"/>
        </w:rPr>
        <w:t>资助”。</w:t>
      </w:r>
    </w:p>
    <w:p>
      <w:pPr>
        <w:pStyle w:val="17"/>
        <w:spacing w:line="5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（二）验收流程</w:t>
      </w:r>
    </w:p>
    <w:p>
      <w:pPr>
        <w:pStyle w:val="17"/>
        <w:spacing w:line="500" w:lineRule="exact"/>
        <w:ind w:firstLine="640" w:firstLineChars="200"/>
        <w:rPr>
          <w:rFonts w:ascii="仿宋" w:hAnsi="仿宋" w:eastAsia="仿宋"/>
          <w:sz w:val="32"/>
          <w:szCs w:val="32"/>
        </w:rPr>
      </w:pPr>
      <w:r>
        <w:rPr>
          <w:rFonts w:hint="eastAsia" w:ascii="仿宋" w:hAnsi="仿宋" w:eastAsia="仿宋"/>
          <w:sz w:val="32"/>
          <w:szCs w:val="32"/>
        </w:rPr>
        <w:t>课题成果交流及验收：秘书组定期组织“拔尖计划”资助课题中期评审或结题验收。</w:t>
      </w:r>
    </w:p>
    <w:p>
      <w:pPr>
        <w:pStyle w:val="17"/>
        <w:spacing w:line="500" w:lineRule="exact"/>
        <w:ind w:firstLine="640" w:firstLineChars="200"/>
        <w:rPr>
          <w:rFonts w:ascii="仿宋" w:hAnsi="仿宋" w:eastAsia="仿宋"/>
          <w:sz w:val="32"/>
          <w:szCs w:val="32"/>
        </w:rPr>
      </w:pPr>
      <w:r>
        <w:rPr>
          <w:rFonts w:hint="eastAsia" w:ascii="仿宋" w:hAnsi="仿宋" w:eastAsia="仿宋"/>
          <w:sz w:val="32"/>
          <w:szCs w:val="32"/>
        </w:rPr>
        <w:t>凡受“拔尖计划”资助的研究课题，结题时需按照秘书组要求提供结题报告及成果材料。成果发表成系列论文的，应详列论文题目、发表刊物、发表时间、所在页码。</w:t>
      </w:r>
    </w:p>
    <w:p>
      <w:pPr>
        <w:pStyle w:val="17"/>
        <w:spacing w:line="500" w:lineRule="exact"/>
        <w:ind w:firstLine="640" w:firstLineChars="200"/>
        <w:rPr>
          <w:sz w:val="32"/>
          <w:szCs w:val="32"/>
        </w:rPr>
      </w:pPr>
    </w:p>
    <w:p>
      <w:pPr>
        <w:widowControl/>
        <w:jc w:val="left"/>
      </w:pPr>
      <w:r>
        <w:br w:type="page"/>
      </w:r>
    </w:p>
    <w:p>
      <w:r>
        <mc:AlternateContent>
          <mc:Choice Requires="wps">
            <w:drawing>
              <wp:anchor distT="45720" distB="45720" distL="114300" distR="114300" simplePos="0" relativeHeight="251659264" behindDoc="0" locked="0" layoutInCell="1" allowOverlap="1">
                <wp:simplePos x="0" y="0"/>
                <wp:positionH relativeFrom="column">
                  <wp:posOffset>-1905</wp:posOffset>
                </wp:positionH>
                <wp:positionV relativeFrom="paragraph">
                  <wp:posOffset>-1270</wp:posOffset>
                </wp:positionV>
                <wp:extent cx="861060" cy="40640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61060" cy="406400"/>
                        </a:xfrm>
                        <a:prstGeom prst="rect">
                          <a:avLst/>
                        </a:prstGeom>
                        <a:solidFill>
                          <a:srgbClr val="FFFFFF"/>
                        </a:solidFill>
                        <a:ln w="9525">
                          <a:noFill/>
                          <a:miter lim="800000"/>
                        </a:ln>
                      </wps:spPr>
                      <wps:txbx>
                        <w:txbxContent>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15pt;margin-top:-0.1pt;height:32pt;width:67.8pt;mso-wrap-distance-bottom:3.6pt;mso-wrap-distance-left:9pt;mso-wrap-distance-right:9pt;mso-wrap-distance-top:3.6pt;z-index:251659264;mso-width-relative:page;mso-height-relative:page;" fillcolor="#FFFFFF" filled="t" stroked="f" coordsize="21600,21600" o:gfxdata="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oyw1DUAAAABgEAAA8AAAAAAAAAAQAgAAAAIgAAAGRycy9kb3ducmV2&#10;LnhtbFBLAQIUABQAAAAIAIdO4kAYQrYjOQIAAFMEAAAOAAAAAAAAAAEAIAAAACMBAABkcnMvZTJv&#10;RG9jLnhtbFBLBQYAAAAABgAGAFkBAADOBQAAAAA=&#10;">
                <v:fill on="t" focussize="0,0"/>
                <v:stroke on="f" miterlimit="8" joinstyle="miter"/>
                <v:imagedata o:title=""/>
                <o:lock v:ext="edit" aspectratio="f"/>
                <v:textbox>
                  <w:txbxContent>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txbxContent>
                </v:textbox>
                <w10:wrap type="square"/>
              </v:shape>
            </w:pict>
          </mc:Fallback>
        </mc:AlternateContent>
      </w:r>
    </w:p>
    <w:tbl>
      <w:tblPr>
        <w:tblStyle w:val="9"/>
        <w:tblpPr w:leftFromText="180" w:rightFromText="180" w:vertAnchor="text" w:horzAnchor="margin" w:tblpXSpec="right" w:tblpY="-35"/>
        <w:tblW w:w="535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1276"/>
        <w:gridCol w:w="1275"/>
        <w:gridCol w:w="1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408" w:type="dxa"/>
            <w:tcBorders>
              <w:top w:val="single" w:color="auto" w:sz="8" w:space="0"/>
              <w:left w:val="single" w:color="auto" w:sz="8" w:space="0"/>
              <w:bottom w:val="single" w:color="auto" w:sz="8" w:space="0"/>
            </w:tcBorders>
            <w:vAlign w:val="center"/>
          </w:tcPr>
          <w:p>
            <w:pPr>
              <w:jc w:val="center"/>
            </w:pPr>
            <w:r>
              <w:rPr>
                <w:rFonts w:hint="eastAsia"/>
              </w:rPr>
              <w:t>申请时间</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ascii="Times New Roman" w:hAnsi="Times New Roman"/>
              </w:rPr>
              <w:t>2</w:t>
            </w:r>
            <w:r>
              <w:rPr>
                <w:rFonts w:ascii="Times New Roman" w:hAnsi="Times New Roman"/>
              </w:rPr>
              <w:t>022</w:t>
            </w:r>
            <w:r>
              <w:t>年</w:t>
            </w:r>
          </w:p>
        </w:tc>
        <w:tc>
          <w:tcPr>
            <w:tcW w:w="1275" w:type="dxa"/>
            <w:tcBorders>
              <w:top w:val="single" w:color="auto" w:sz="8" w:space="0"/>
              <w:left w:val="single" w:color="auto" w:sz="8" w:space="0"/>
              <w:bottom w:val="single" w:color="auto" w:sz="8" w:space="0"/>
            </w:tcBorders>
            <w:vAlign w:val="center"/>
          </w:tcPr>
          <w:p>
            <w:pPr>
              <w:jc w:val="center"/>
            </w:pPr>
            <w:r>
              <w:rPr>
                <w:rFonts w:hint="eastAsia"/>
              </w:rPr>
              <w:t>编号</w:t>
            </w:r>
          </w:p>
        </w:tc>
        <w:tc>
          <w:tcPr>
            <w:tcW w:w="1391" w:type="dxa"/>
            <w:tcBorders>
              <w:top w:val="single" w:color="auto" w:sz="8" w:space="0"/>
              <w:bottom w:val="single" w:color="auto" w:sz="8" w:space="0"/>
              <w:right w:val="single" w:color="auto" w:sz="8" w:space="0"/>
            </w:tcBorders>
            <w:vAlign w:val="center"/>
          </w:tcPr>
          <w:p>
            <w:pPr>
              <w:jc w:val="center"/>
            </w:pPr>
            <w:r>
              <w:rPr>
                <w:rFonts w:hint="eastAsia" w:ascii="Times New Roman" w:hAnsi="Times New Roman"/>
              </w:rPr>
              <w:t>X</w:t>
            </w:r>
            <w:r>
              <w:rPr>
                <w:rFonts w:ascii="Times New Roman" w:hAnsi="Times New Roman"/>
              </w:rPr>
              <w:t>X</w:t>
            </w:r>
          </w:p>
        </w:tc>
      </w:tr>
    </w:tbl>
    <w:p/>
    <w:p>
      <w:pPr>
        <w:rPr>
          <w:b/>
        </w:rPr>
      </w:pPr>
    </w:p>
    <w:p>
      <w:pPr>
        <w:rPr>
          <w:b/>
        </w:rPr>
      </w:pPr>
    </w:p>
    <w:p>
      <w:pPr>
        <w:rPr>
          <w:b/>
        </w:rPr>
      </w:pPr>
    </w:p>
    <w:p>
      <w:pPr>
        <w:rPr>
          <w:b/>
        </w:rPr>
      </w:pPr>
    </w:p>
    <w:p>
      <w:pPr>
        <w:rPr>
          <w:b/>
        </w:rPr>
      </w:pPr>
    </w:p>
    <w:p>
      <w:pPr>
        <w:jc w:val="center"/>
        <w:rPr>
          <w:rFonts w:ascii="Times New Roman" w:hAnsi="Times New Roman" w:eastAsia="方正小标宋简体"/>
          <w:b/>
          <w:bCs/>
          <w:color w:val="000000"/>
          <w:sz w:val="44"/>
          <w:szCs w:val="44"/>
        </w:rPr>
      </w:pPr>
      <w:r>
        <w:rPr>
          <w:rFonts w:ascii="Times New Roman" w:hAnsi="Times New Roman" w:eastAsia="方正小标宋简体"/>
          <w:b/>
          <w:bCs/>
          <w:color w:val="000000"/>
          <w:sz w:val="44"/>
          <w:szCs w:val="44"/>
        </w:rPr>
        <w:t>基础学科拔尖学生培养计划2.0</w:t>
      </w:r>
    </w:p>
    <w:p>
      <w:pPr>
        <w:jc w:val="center"/>
        <w:rPr>
          <w:rFonts w:ascii="Times New Roman" w:hAnsi="Times New Roman" w:eastAsia="方正小标宋简体"/>
          <w:b/>
          <w:bCs/>
          <w:color w:val="000000"/>
          <w:sz w:val="44"/>
          <w:szCs w:val="44"/>
        </w:rPr>
      </w:pPr>
      <w:r>
        <w:rPr>
          <w:rFonts w:ascii="Times New Roman" w:hAnsi="Times New Roman" w:eastAsia="方正小标宋简体"/>
          <w:b/>
          <w:bCs/>
          <w:color w:val="000000"/>
          <w:sz w:val="44"/>
          <w:szCs w:val="44"/>
        </w:rPr>
        <w:t>研究课题</w:t>
      </w:r>
    </w:p>
    <w:p>
      <w:pPr>
        <w:jc w:val="center"/>
      </w:pPr>
    </w:p>
    <w:p>
      <w:pPr>
        <w:jc w:val="center"/>
        <w:rPr>
          <w:rFonts w:ascii="华文中宋" w:eastAsia="华文中宋"/>
          <w:b/>
          <w:sz w:val="44"/>
        </w:rPr>
      </w:pPr>
      <w:r>
        <w:rPr>
          <w:rFonts w:hint="eastAsia" w:ascii="华文中宋" w:eastAsia="华文中宋"/>
          <w:b/>
          <w:sz w:val="44"/>
        </w:rPr>
        <w:t>申    报    书</w:t>
      </w:r>
    </w:p>
    <w:p>
      <w:pPr>
        <w:jc w:val="center"/>
        <w:rPr>
          <w:rFonts w:ascii="楷体" w:hAnsi="楷体" w:eastAsia="楷体"/>
          <w:b/>
          <w:sz w:val="32"/>
          <w:szCs w:val="32"/>
        </w:rPr>
      </w:pPr>
      <w:r>
        <w:rPr>
          <w:rFonts w:hint="eastAsia" w:ascii="楷体" w:hAnsi="楷体" w:eastAsia="楷体"/>
          <w:b/>
          <w:sz w:val="32"/>
          <w:szCs w:val="32"/>
        </w:rPr>
        <w:t>（样表）</w:t>
      </w:r>
    </w:p>
    <w:tbl>
      <w:tblPr>
        <w:tblStyle w:val="9"/>
        <w:tblpPr w:leftFromText="180" w:rightFromText="180" w:vertAnchor="text" w:tblpXSpec="center" w:tblpY="1"/>
        <w:tblOverlap w:val="never"/>
        <w:tblW w:w="0" w:type="auto"/>
        <w:tblInd w:w="0" w:type="dxa"/>
        <w:tblLayout w:type="autofit"/>
        <w:tblCellMar>
          <w:top w:w="0" w:type="dxa"/>
          <w:left w:w="108" w:type="dxa"/>
          <w:bottom w:w="0" w:type="dxa"/>
          <w:right w:w="108" w:type="dxa"/>
        </w:tblCellMar>
      </w:tblPr>
      <w:tblGrid>
        <w:gridCol w:w="2093"/>
        <w:gridCol w:w="4819"/>
      </w:tblGrid>
      <w:tr>
        <w:tblPrEx>
          <w:tblCellMar>
            <w:top w:w="0" w:type="dxa"/>
            <w:left w:w="108" w:type="dxa"/>
            <w:bottom w:w="0" w:type="dxa"/>
            <w:right w:w="108" w:type="dxa"/>
          </w:tblCellMar>
        </w:tblPrEx>
        <w:trPr>
          <w:trHeight w:val="851" w:hRule="atLeast"/>
        </w:trPr>
        <w:tc>
          <w:tcPr>
            <w:tcW w:w="2093" w:type="dxa"/>
            <w:vAlign w:val="center"/>
          </w:tcPr>
          <w:p>
            <w:pPr>
              <w:rPr>
                <w:rFonts w:ascii="仿宋_GB2312" w:hAnsi="仿宋" w:eastAsia="仿宋_GB2312"/>
                <w:b/>
                <w:sz w:val="32"/>
              </w:rPr>
            </w:pPr>
            <w:r>
              <w:rPr>
                <w:rFonts w:hint="eastAsia" w:ascii="仿宋_GB2312" w:hAnsi="仿宋" w:eastAsia="仿宋_GB2312"/>
                <w:b/>
                <w:sz w:val="32"/>
              </w:rPr>
              <w:t>课题名称:</w:t>
            </w:r>
          </w:p>
        </w:tc>
        <w:tc>
          <w:tcPr>
            <w:tcW w:w="4819" w:type="dxa"/>
            <w:vAlign w:val="center"/>
          </w:tcPr>
          <w:p>
            <w:pPr>
              <w:rPr>
                <w:rFonts w:ascii="仿宋" w:hAnsi="仿宋" w:eastAsia="仿宋"/>
                <w:sz w:val="28"/>
                <w:szCs w:val="28"/>
              </w:rPr>
            </w:pPr>
          </w:p>
        </w:tc>
      </w:tr>
      <w:tr>
        <w:tblPrEx>
          <w:tblCellMar>
            <w:top w:w="0" w:type="dxa"/>
            <w:left w:w="108" w:type="dxa"/>
            <w:bottom w:w="0" w:type="dxa"/>
            <w:right w:w="108" w:type="dxa"/>
          </w:tblCellMar>
        </w:tblPrEx>
        <w:trPr>
          <w:trHeight w:val="851" w:hRule="atLeast"/>
        </w:trPr>
        <w:tc>
          <w:tcPr>
            <w:tcW w:w="2093" w:type="dxa"/>
            <w:vAlign w:val="center"/>
          </w:tcPr>
          <w:p>
            <w:pPr>
              <w:rPr>
                <w:rFonts w:ascii="仿宋_GB2312" w:hAnsi="仿宋" w:eastAsia="仿宋_GB2312"/>
                <w:b/>
                <w:w w:val="200"/>
                <w:sz w:val="32"/>
              </w:rPr>
            </w:pPr>
            <w:r>
              <w:rPr>
                <w:rFonts w:hint="eastAsia" w:ascii="仿宋_GB2312" w:hAnsi="仿宋" w:eastAsia="仿宋_GB2312"/>
                <w:b/>
                <w:sz w:val="32"/>
                <w:lang w:val="en-US" w:eastAsia="zh-CN"/>
              </w:rPr>
              <w:t>单    位</w:t>
            </w:r>
            <w:r>
              <w:rPr>
                <w:rFonts w:hint="eastAsia" w:ascii="仿宋_GB2312" w:hAnsi="仿宋" w:eastAsia="仿宋_GB2312"/>
                <w:b/>
                <w:sz w:val="32"/>
              </w:rPr>
              <w:t>:</w:t>
            </w:r>
          </w:p>
        </w:tc>
        <w:tc>
          <w:tcPr>
            <w:tcW w:w="4819" w:type="dxa"/>
            <w:vAlign w:val="center"/>
          </w:tcPr>
          <w:p>
            <w:pPr>
              <w:rPr>
                <w:rFonts w:hint="eastAsia" w:ascii="仿宋" w:hAnsi="仿宋" w:eastAsia="仿宋"/>
                <w:sz w:val="28"/>
                <w:szCs w:val="28"/>
                <w:lang w:val="en-US" w:eastAsia="zh-CN"/>
              </w:rPr>
            </w:pPr>
          </w:p>
        </w:tc>
      </w:tr>
      <w:tr>
        <w:tblPrEx>
          <w:tblCellMar>
            <w:top w:w="0" w:type="dxa"/>
            <w:left w:w="108" w:type="dxa"/>
            <w:bottom w:w="0" w:type="dxa"/>
            <w:right w:w="108" w:type="dxa"/>
          </w:tblCellMar>
        </w:tblPrEx>
        <w:trPr>
          <w:trHeight w:val="851" w:hRule="atLeast"/>
        </w:trPr>
        <w:tc>
          <w:tcPr>
            <w:tcW w:w="2093" w:type="dxa"/>
            <w:vAlign w:val="center"/>
          </w:tcPr>
          <w:p>
            <w:pPr>
              <w:rPr>
                <w:rFonts w:ascii="仿宋_GB2312" w:hAnsi="仿宋" w:eastAsia="仿宋_GB2312"/>
                <w:b/>
                <w:sz w:val="24"/>
                <w:szCs w:val="24"/>
              </w:rPr>
            </w:pPr>
            <w:r>
              <w:rPr>
                <w:rFonts w:hint="eastAsia" w:ascii="仿宋_GB2312" w:hAnsi="仿宋" w:eastAsia="仿宋_GB2312"/>
                <w:b/>
                <w:sz w:val="32"/>
              </w:rPr>
              <w:t>课题负责人:</w:t>
            </w:r>
          </w:p>
        </w:tc>
        <w:tc>
          <w:tcPr>
            <w:tcW w:w="4819" w:type="dxa"/>
            <w:vAlign w:val="center"/>
          </w:tcPr>
          <w:p>
            <w:pPr>
              <w:rPr>
                <w:rFonts w:ascii="仿宋" w:hAnsi="仿宋" w:eastAsia="仿宋"/>
                <w:sz w:val="28"/>
                <w:szCs w:val="28"/>
              </w:rPr>
            </w:pPr>
          </w:p>
        </w:tc>
      </w:tr>
      <w:tr>
        <w:tblPrEx>
          <w:tblCellMar>
            <w:top w:w="0" w:type="dxa"/>
            <w:left w:w="108" w:type="dxa"/>
            <w:bottom w:w="0" w:type="dxa"/>
            <w:right w:w="108" w:type="dxa"/>
          </w:tblCellMar>
        </w:tblPrEx>
        <w:trPr>
          <w:trHeight w:val="851" w:hRule="atLeast"/>
        </w:trPr>
        <w:tc>
          <w:tcPr>
            <w:tcW w:w="2093" w:type="dxa"/>
            <w:vAlign w:val="center"/>
          </w:tcPr>
          <w:p>
            <w:pPr>
              <w:rPr>
                <w:rFonts w:ascii="仿宋_GB2312" w:hAnsi="仿宋" w:eastAsia="仿宋_GB2312"/>
                <w:b/>
                <w:sz w:val="32"/>
              </w:rPr>
            </w:pPr>
            <w:r>
              <w:rPr>
                <w:rFonts w:hint="eastAsia" w:ascii="仿宋_GB2312" w:hAnsi="仿宋" w:eastAsia="仿宋_GB2312"/>
                <w:b/>
                <w:sz w:val="32"/>
              </w:rPr>
              <w:t>填表日期：</w:t>
            </w:r>
          </w:p>
        </w:tc>
        <w:tc>
          <w:tcPr>
            <w:tcW w:w="4819" w:type="dxa"/>
            <w:vAlign w:val="center"/>
          </w:tcPr>
          <w:p>
            <w:pPr>
              <w:rPr>
                <w:rFonts w:ascii="仿宋" w:hAnsi="仿宋" w:eastAsia="仿宋"/>
                <w:sz w:val="28"/>
                <w:szCs w:val="28"/>
              </w:rPr>
            </w:pPr>
          </w:p>
        </w:tc>
      </w:tr>
      <w:tr>
        <w:tblPrEx>
          <w:tblCellMar>
            <w:top w:w="0" w:type="dxa"/>
            <w:left w:w="108" w:type="dxa"/>
            <w:bottom w:w="0" w:type="dxa"/>
            <w:right w:w="108" w:type="dxa"/>
          </w:tblCellMar>
        </w:tblPrEx>
        <w:trPr>
          <w:trHeight w:val="851" w:hRule="atLeast"/>
        </w:trPr>
        <w:tc>
          <w:tcPr>
            <w:tcW w:w="2093" w:type="dxa"/>
            <w:vAlign w:val="center"/>
          </w:tcPr>
          <w:p>
            <w:pPr>
              <w:rPr>
                <w:rFonts w:ascii="仿宋_GB2312" w:hAnsi="仿宋" w:eastAsia="仿宋_GB2312"/>
                <w:b/>
                <w:sz w:val="32"/>
              </w:rPr>
            </w:pPr>
            <w:r>
              <w:rPr>
                <w:rFonts w:hint="eastAsia" w:ascii="仿宋_GB2312" w:hAnsi="仿宋" w:eastAsia="仿宋_GB2312"/>
                <w:b/>
                <w:sz w:val="32"/>
              </w:rPr>
              <w:t>推荐类型：</w:t>
            </w:r>
          </w:p>
        </w:tc>
        <w:tc>
          <w:tcPr>
            <w:tcW w:w="4819" w:type="dxa"/>
            <w:vAlign w:val="center"/>
          </w:tcPr>
          <w:p>
            <w:pPr>
              <w:rPr>
                <w:rFonts w:ascii="仿宋" w:hAnsi="仿宋" w:eastAsia="仿宋"/>
                <w:sz w:val="28"/>
                <w:szCs w:val="28"/>
              </w:rPr>
            </w:pPr>
          </w:p>
        </w:tc>
      </w:tr>
    </w:tbl>
    <w:p>
      <w:pPr>
        <w:jc w:val="center"/>
        <w:rPr>
          <w:rFonts w:eastAsia="仿宋_GB2312"/>
          <w:sz w:val="32"/>
        </w:rPr>
      </w:pPr>
      <w:r>
        <w:rPr>
          <w:rFonts w:eastAsia="仿宋_GB2312"/>
          <w:sz w:val="32"/>
        </w:rPr>
        <w:br w:type="textWrapping" w:clear="all"/>
      </w:r>
    </w:p>
    <w:p>
      <w:pPr>
        <w:widowControl/>
        <w:jc w:val="center"/>
        <w:rPr>
          <w:rFonts w:ascii="楷体_GB2312" w:hAnsi="宋体" w:eastAsia="楷体_GB2312"/>
          <w:sz w:val="36"/>
          <w:szCs w:val="36"/>
        </w:rPr>
      </w:pPr>
    </w:p>
    <w:p>
      <w:pPr>
        <w:widowControl/>
        <w:jc w:val="center"/>
        <w:rPr>
          <w:rFonts w:hint="eastAsia" w:ascii="楷体_GB2312" w:hAnsi="宋体" w:eastAsia="楷体_GB2312"/>
          <w:sz w:val="36"/>
          <w:szCs w:val="36"/>
          <w:lang w:val="en-US" w:eastAsia="zh-CN"/>
        </w:rPr>
      </w:pPr>
      <w:r>
        <w:rPr>
          <w:rFonts w:hint="eastAsia" w:ascii="楷体_GB2312" w:hAnsi="宋体" w:eastAsia="楷体_GB2312"/>
          <w:sz w:val="36"/>
          <w:szCs w:val="36"/>
          <w:lang w:val="en-US" w:eastAsia="zh-CN"/>
        </w:rPr>
        <w:t>兰州大学教务处</w:t>
      </w:r>
    </w:p>
    <w:p>
      <w:pPr>
        <w:widowControl/>
        <w:jc w:val="center"/>
        <w:rPr>
          <w:rFonts w:ascii="楷体_GB2312" w:hAnsi="宋体" w:eastAsia="楷体_GB2312"/>
          <w:sz w:val="36"/>
          <w:szCs w:val="36"/>
        </w:rPr>
      </w:pPr>
      <w:r>
        <w:rPr>
          <w:rFonts w:ascii="Times New Roman" w:hAnsi="Times New Roman" w:eastAsia="楷体_GB2312"/>
          <w:sz w:val="36"/>
          <w:szCs w:val="36"/>
        </w:rPr>
        <w:t>2022</w:t>
      </w:r>
      <w:r>
        <w:rPr>
          <w:rFonts w:hint="eastAsia" w:ascii="楷体_GB2312" w:hAnsi="宋体" w:eastAsia="楷体_GB2312"/>
          <w:sz w:val="36"/>
          <w:szCs w:val="36"/>
        </w:rPr>
        <w:t>年制表</w:t>
      </w:r>
    </w:p>
    <w:p>
      <w:pPr>
        <w:widowControl/>
        <w:jc w:val="center"/>
        <w:rPr>
          <w:rFonts w:ascii="楷体_GB2312" w:hAnsi="宋体" w:eastAsia="楷体_GB2312"/>
          <w:sz w:val="36"/>
          <w:szCs w:val="36"/>
        </w:rPr>
      </w:pPr>
    </w:p>
    <w:p>
      <w:pPr>
        <w:widowControl/>
        <w:jc w:val="center"/>
        <w:rPr>
          <w:rFonts w:ascii="楷体_GB2312" w:hAnsi="宋体" w:eastAsia="楷体_GB2312"/>
          <w:sz w:val="36"/>
          <w:szCs w:val="36"/>
        </w:rPr>
      </w:pPr>
    </w:p>
    <w:p>
      <w:pPr>
        <w:widowControl/>
        <w:jc w:val="center"/>
        <w:rPr>
          <w:rFonts w:ascii="楷体_GB2312" w:hAnsi="宋体" w:eastAsia="楷体_GB2312"/>
          <w:sz w:val="36"/>
          <w:szCs w:val="36"/>
        </w:rPr>
      </w:pPr>
    </w:p>
    <w:p>
      <w:pPr>
        <w:widowControl/>
        <w:jc w:val="left"/>
        <w:rPr>
          <w:rFonts w:ascii="黑体" w:hAnsi="黑体" w:eastAsia="黑体"/>
          <w:b/>
          <w:sz w:val="40"/>
          <w:szCs w:val="36"/>
        </w:rPr>
      </w:pPr>
      <w:r>
        <w:rPr>
          <w:rFonts w:hint="eastAsia" w:ascii="黑体" w:hAnsi="黑体" w:eastAsia="黑体"/>
          <w:b/>
          <w:sz w:val="40"/>
          <w:szCs w:val="36"/>
        </w:rPr>
        <w:t>申请人承诺</w:t>
      </w:r>
    </w:p>
    <w:p>
      <w:pPr>
        <w:widowControl/>
        <w:jc w:val="left"/>
        <w:rPr>
          <w:rFonts w:ascii="楷体_GB2312" w:hAnsi="宋体" w:eastAsia="楷体_GB2312"/>
          <w:sz w:val="36"/>
          <w:szCs w:val="36"/>
        </w:rPr>
      </w:pPr>
    </w:p>
    <w:p>
      <w:pPr>
        <w:widowControl/>
        <w:jc w:val="left"/>
        <w:rPr>
          <w:rFonts w:ascii="楷体_GB2312" w:hAnsi="宋体" w:eastAsia="楷体_GB2312"/>
          <w:sz w:val="36"/>
          <w:szCs w:val="36"/>
        </w:rPr>
      </w:pPr>
    </w:p>
    <w:p>
      <w:pPr>
        <w:widowControl/>
        <w:ind w:firstLine="640" w:firstLineChars="200"/>
        <w:rPr>
          <w:rFonts w:ascii="仿宋" w:hAnsi="仿宋" w:eastAsia="仿宋"/>
          <w:sz w:val="32"/>
          <w:szCs w:val="24"/>
        </w:rPr>
      </w:pPr>
      <w:r>
        <w:rPr>
          <w:rFonts w:hint="eastAsia" w:ascii="仿宋" w:hAnsi="仿宋" w:eastAsia="仿宋"/>
          <w:sz w:val="32"/>
          <w:szCs w:val="24"/>
        </w:rPr>
        <w:t>本人承诺对《申报书》所填各项内容的真实性和有效性负责，保证没有知识产权争议。课题组成员、合作单位（若有）均已征得对方同意。若填报失实或违反有关规定，申报单位和课题负责人承担全部责任。如获准立项，本人承诺以本《申报书》为有约束力的协议，遵守教育部管理规定，遵循学术规范，恪守科研诚信，扎实开展研究工作，取得预期研究成果。</w:t>
      </w:r>
    </w:p>
    <w:p>
      <w:pPr>
        <w:widowControl/>
        <w:ind w:firstLine="640" w:firstLineChars="200"/>
        <w:rPr>
          <w:rFonts w:ascii="仿宋" w:hAnsi="仿宋" w:eastAsia="仿宋"/>
          <w:sz w:val="32"/>
          <w:szCs w:val="24"/>
        </w:rPr>
      </w:pPr>
    </w:p>
    <w:p>
      <w:pPr>
        <w:widowControl/>
        <w:rPr>
          <w:rFonts w:ascii="仿宋" w:hAnsi="仿宋" w:eastAsia="仿宋"/>
          <w:sz w:val="32"/>
          <w:szCs w:val="24"/>
        </w:rPr>
      </w:pPr>
    </w:p>
    <w:p>
      <w:pPr>
        <w:widowControl/>
        <w:rPr>
          <w:rFonts w:ascii="仿宋" w:hAnsi="仿宋" w:eastAsia="仿宋"/>
          <w:sz w:val="32"/>
          <w:szCs w:val="24"/>
        </w:rPr>
      </w:pPr>
    </w:p>
    <w:p>
      <w:pPr>
        <w:widowControl/>
        <w:wordWrap w:val="0"/>
        <w:jc w:val="right"/>
        <w:rPr>
          <w:rFonts w:ascii="黑体" w:hAnsi="黑体" w:eastAsia="黑体"/>
          <w:sz w:val="32"/>
          <w:szCs w:val="24"/>
        </w:rPr>
      </w:pPr>
      <w:r>
        <w:rPr>
          <w:rFonts w:ascii="黑体" w:hAnsi="黑体" w:eastAsia="黑体"/>
          <w:sz w:val="32"/>
          <w:szCs w:val="24"/>
        </w:rPr>
        <w:t>课题负责人</w:t>
      </w:r>
      <w:r>
        <w:rPr>
          <w:rFonts w:hint="eastAsia" w:ascii="黑体" w:hAnsi="黑体" w:eastAsia="黑体"/>
          <w:sz w:val="32"/>
          <w:szCs w:val="24"/>
        </w:rPr>
        <w:t xml:space="preserve">（签章）： </w:t>
      </w:r>
      <w:r>
        <w:rPr>
          <w:rFonts w:ascii="黑体" w:hAnsi="黑体" w:eastAsia="黑体"/>
          <w:sz w:val="32"/>
          <w:szCs w:val="24"/>
        </w:rPr>
        <w:t xml:space="preserve">        </w:t>
      </w:r>
    </w:p>
    <w:p>
      <w:pPr>
        <w:widowControl/>
        <w:jc w:val="right"/>
        <w:rPr>
          <w:rFonts w:ascii="黑体" w:hAnsi="黑体" w:eastAsia="黑体"/>
          <w:sz w:val="32"/>
          <w:szCs w:val="24"/>
        </w:rPr>
      </w:pPr>
    </w:p>
    <w:p>
      <w:pPr>
        <w:widowControl/>
        <w:jc w:val="right"/>
        <w:rPr>
          <w:rFonts w:ascii="黑体" w:hAnsi="黑体" w:eastAsia="黑体"/>
          <w:sz w:val="44"/>
          <w:szCs w:val="36"/>
        </w:rPr>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pPr>
      <w:r>
        <w:rPr>
          <w:rFonts w:ascii="黑体" w:hAnsi="黑体" w:eastAsia="黑体"/>
          <w:sz w:val="32"/>
          <w:szCs w:val="24"/>
        </w:rPr>
        <w:t>年</w:t>
      </w:r>
      <w:r>
        <w:rPr>
          <w:rFonts w:hint="eastAsia" w:ascii="黑体" w:hAnsi="黑体" w:eastAsia="黑体"/>
          <w:sz w:val="32"/>
          <w:szCs w:val="24"/>
        </w:rPr>
        <w:t xml:space="preserve"> </w:t>
      </w:r>
      <w:r>
        <w:rPr>
          <w:rFonts w:ascii="黑体" w:hAnsi="黑体" w:eastAsia="黑体"/>
          <w:sz w:val="32"/>
          <w:szCs w:val="24"/>
        </w:rPr>
        <w:t xml:space="preserve">    月</w:t>
      </w:r>
      <w:r>
        <w:rPr>
          <w:rFonts w:hint="eastAsia" w:ascii="黑体" w:hAnsi="黑体" w:eastAsia="黑体"/>
          <w:sz w:val="32"/>
          <w:szCs w:val="24"/>
        </w:rPr>
        <w:t xml:space="preserve"> </w:t>
      </w:r>
      <w:r>
        <w:rPr>
          <w:rFonts w:ascii="黑体" w:hAnsi="黑体" w:eastAsia="黑体"/>
          <w:sz w:val="32"/>
          <w:szCs w:val="24"/>
        </w:rPr>
        <w:t xml:space="preserve">    日       </w:t>
      </w:r>
    </w:p>
    <w:p>
      <w:pPr>
        <w:pStyle w:val="2"/>
        <w:numPr>
          <w:ilvl w:val="0"/>
          <w:numId w:val="1"/>
        </w:numPr>
        <w:spacing w:before="120" w:after="120" w:line="560" w:lineRule="exact"/>
        <w:ind w:firstLine="643" w:firstLineChars="200"/>
        <w:rPr>
          <w:rFonts w:ascii="黑体" w:hAnsi="黑体" w:eastAsia="黑体"/>
          <w:sz w:val="32"/>
          <w:szCs w:val="32"/>
        </w:rPr>
      </w:pPr>
      <w:r>
        <w:rPr>
          <w:rFonts w:hint="eastAsia" w:ascii="黑体" w:hAnsi="黑体" w:eastAsia="黑体"/>
          <w:sz w:val="32"/>
          <w:szCs w:val="32"/>
        </w:rPr>
        <w:t>课题信息表</w:t>
      </w:r>
    </w:p>
    <w:tbl>
      <w:tblPr>
        <w:tblStyle w:val="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1009"/>
        <w:gridCol w:w="170"/>
        <w:gridCol w:w="1016"/>
        <w:gridCol w:w="708"/>
        <w:gridCol w:w="113"/>
        <w:gridCol w:w="503"/>
        <w:gridCol w:w="14"/>
        <w:gridCol w:w="197"/>
        <w:gridCol w:w="709"/>
        <w:gridCol w:w="586"/>
        <w:gridCol w:w="191"/>
        <w:gridCol w:w="14"/>
        <w:gridCol w:w="1096"/>
        <w:gridCol w:w="14"/>
        <w:gridCol w:w="694"/>
        <w:gridCol w:w="23"/>
        <w:gridCol w:w="1974"/>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80" w:type="dxa"/>
            <w:gridSpan w:val="2"/>
            <w:vAlign w:val="center"/>
          </w:tcPr>
          <w:p>
            <w:r>
              <w:rPr>
                <w:rFonts w:hint="eastAsia"/>
              </w:rPr>
              <w:t>课题名称</w:t>
            </w:r>
          </w:p>
        </w:tc>
        <w:tc>
          <w:tcPr>
            <w:tcW w:w="8039" w:type="dxa"/>
            <w:gridSpan w:val="1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380" w:type="dxa"/>
            <w:gridSpan w:val="2"/>
            <w:vAlign w:val="center"/>
          </w:tcPr>
          <w:p>
            <w:r>
              <w:rPr>
                <w:rFonts w:hint="eastAsia"/>
              </w:rPr>
              <w:t>推荐类型</w:t>
            </w:r>
          </w:p>
        </w:tc>
        <w:tc>
          <w:tcPr>
            <w:tcW w:w="8039" w:type="dxa"/>
            <w:gridSpan w:val="17"/>
            <w:vAlign w:val="center"/>
          </w:tcPr>
          <w:p>
            <w:pPr>
              <w:ind w:firstLine="2310" w:firstLineChars="1100"/>
            </w:pPr>
            <w:r>
              <w:rPr>
                <w:rFonts w:ascii="Times New Roman" w:hAnsi="Times New Roman"/>
              </w:rPr>
              <w:t>A</w:t>
            </w:r>
            <w:r>
              <w:rPr>
                <w:rFonts w:hint="eastAsia"/>
              </w:rPr>
              <w:t xml:space="preserve">.重点课题 </w:t>
            </w:r>
            <w:r>
              <w:t xml:space="preserve">  </w:t>
            </w:r>
            <w:r>
              <w:rPr>
                <w:rFonts w:ascii="Times New Roman" w:hAnsi="Times New Roman"/>
              </w:rPr>
              <w:t>B</w:t>
            </w:r>
            <w:r>
              <w:rPr>
                <w:rFonts w:hint="eastAsia"/>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80" w:type="dxa"/>
            <w:gridSpan w:val="2"/>
            <w:vAlign w:val="center"/>
          </w:tcPr>
          <w:p>
            <w:r>
              <w:rPr>
                <w:rFonts w:hint="eastAsia"/>
              </w:rPr>
              <w:t>主题词</w:t>
            </w:r>
          </w:p>
        </w:tc>
        <w:tc>
          <w:tcPr>
            <w:tcW w:w="2007" w:type="dxa"/>
            <w:gridSpan w:val="4"/>
            <w:vAlign w:val="center"/>
          </w:tcPr>
          <w:p/>
        </w:tc>
        <w:tc>
          <w:tcPr>
            <w:tcW w:w="2009" w:type="dxa"/>
            <w:gridSpan w:val="5"/>
            <w:vAlign w:val="center"/>
          </w:tcPr>
          <w:p/>
        </w:tc>
        <w:tc>
          <w:tcPr>
            <w:tcW w:w="2009" w:type="dxa"/>
            <w:gridSpan w:val="5"/>
            <w:vAlign w:val="center"/>
          </w:tcPr>
          <w:p/>
        </w:tc>
        <w:tc>
          <w:tcPr>
            <w:tcW w:w="2014"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80" w:type="dxa"/>
            <w:gridSpan w:val="2"/>
            <w:vAlign w:val="center"/>
          </w:tcPr>
          <w:p>
            <w:r>
              <w:rPr>
                <w:rFonts w:hint="eastAsia"/>
              </w:rPr>
              <w:t>所属主题</w:t>
            </w:r>
          </w:p>
        </w:tc>
        <w:tc>
          <w:tcPr>
            <w:tcW w:w="8039" w:type="dxa"/>
            <w:gridSpan w:val="1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80" w:type="dxa"/>
            <w:gridSpan w:val="2"/>
            <w:vAlign w:val="center"/>
          </w:tcPr>
          <w:p>
            <w:r>
              <w:rPr>
                <w:rFonts w:hint="eastAsia"/>
              </w:rPr>
              <w:t>研究类型</w:t>
            </w:r>
          </w:p>
        </w:tc>
        <w:tc>
          <w:tcPr>
            <w:tcW w:w="8039" w:type="dxa"/>
            <w:gridSpan w:val="17"/>
            <w:vAlign w:val="center"/>
          </w:tcPr>
          <w:p>
            <w:pPr>
              <w:jc w:val="center"/>
              <w:rPr>
                <w:b/>
              </w:rPr>
            </w:pPr>
            <w:r>
              <w:rPr>
                <w:rFonts w:hint="eastAsia" w:ascii="Times New Roman" w:hAnsi="Times New Roman"/>
              </w:rPr>
              <w:t>A</w:t>
            </w:r>
            <w:r>
              <w:rPr>
                <w:rFonts w:hint="eastAsia"/>
              </w:rPr>
              <w:t xml:space="preserve">.基础研究   </w:t>
            </w:r>
            <w:r>
              <w:rPr>
                <w:rFonts w:hint="eastAsia" w:ascii="Times New Roman" w:hAnsi="Times New Roman"/>
              </w:rPr>
              <w:t>B</w:t>
            </w:r>
            <w:r>
              <w:rPr>
                <w:rFonts w:hint="eastAsia"/>
              </w:rPr>
              <w:t xml:space="preserve">.应用研究 </w:t>
            </w:r>
            <w:r>
              <w:rPr>
                <w:rFonts w:hint="eastAsia" w:ascii="Times New Roman" w:hAnsi="Times New Roman"/>
              </w:rPr>
              <w:t>C</w:t>
            </w:r>
            <w:r>
              <w:rPr>
                <w:rFonts w:hint="eastAsia"/>
              </w:rPr>
              <w:t xml:space="preserve">.综合研究 </w:t>
            </w:r>
            <w:r>
              <w:rPr>
                <w:rFonts w:hint="eastAsia" w:ascii="Times New Roman" w:hAnsi="Times New Roman"/>
              </w:rPr>
              <w:t>D</w:t>
            </w:r>
            <w:r>
              <w:rPr>
                <w:rFonts w:hint="eastAsia"/>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80" w:type="dxa"/>
            <w:gridSpan w:val="2"/>
            <w:vAlign w:val="center"/>
          </w:tcPr>
          <w:p>
            <w:pPr>
              <w:jc w:val="left"/>
            </w:pPr>
            <w:r>
              <w:rPr>
                <w:rFonts w:hint="eastAsia"/>
              </w:rPr>
              <w:t>课题负责人</w:t>
            </w:r>
          </w:p>
        </w:tc>
        <w:tc>
          <w:tcPr>
            <w:tcW w:w="1186" w:type="dxa"/>
            <w:gridSpan w:val="2"/>
            <w:vAlign w:val="center"/>
          </w:tcPr>
          <w:p/>
        </w:tc>
        <w:tc>
          <w:tcPr>
            <w:tcW w:w="708" w:type="dxa"/>
            <w:vAlign w:val="center"/>
          </w:tcPr>
          <w:p>
            <w:pPr>
              <w:jc w:val="center"/>
            </w:pPr>
            <w:r>
              <w:rPr>
                <w:rFonts w:hint="eastAsia"/>
              </w:rPr>
              <w:t>性别</w:t>
            </w:r>
          </w:p>
        </w:tc>
        <w:tc>
          <w:tcPr>
            <w:tcW w:w="827" w:type="dxa"/>
            <w:gridSpan w:val="4"/>
            <w:vAlign w:val="center"/>
          </w:tcPr>
          <w:p/>
        </w:tc>
        <w:tc>
          <w:tcPr>
            <w:tcW w:w="709" w:type="dxa"/>
            <w:vAlign w:val="center"/>
          </w:tcPr>
          <w:p>
            <w:pPr>
              <w:jc w:val="center"/>
            </w:pPr>
            <w:r>
              <w:rPr>
                <w:rFonts w:hint="eastAsia"/>
              </w:rPr>
              <w:t>民族</w:t>
            </w:r>
          </w:p>
        </w:tc>
        <w:tc>
          <w:tcPr>
            <w:tcW w:w="791" w:type="dxa"/>
            <w:gridSpan w:val="3"/>
            <w:vAlign w:val="center"/>
          </w:tcPr>
          <w:p/>
        </w:tc>
        <w:tc>
          <w:tcPr>
            <w:tcW w:w="1110" w:type="dxa"/>
            <w:gridSpan w:val="2"/>
            <w:vAlign w:val="center"/>
          </w:tcPr>
          <w:p>
            <w:pPr>
              <w:jc w:val="center"/>
            </w:pPr>
            <w:r>
              <w:rPr>
                <w:rFonts w:hint="eastAsia"/>
              </w:rPr>
              <w:t>出生日期</w:t>
            </w:r>
          </w:p>
        </w:tc>
        <w:tc>
          <w:tcPr>
            <w:tcW w:w="2708" w:type="dxa"/>
            <w:gridSpan w:val="4"/>
            <w:vAlign w:val="center"/>
          </w:tcPr>
          <w:p>
            <w:pPr>
              <w:ind w:firstLine="630" w:firstLineChars="300"/>
            </w:pPr>
            <w:r>
              <w:rPr>
                <w:rFonts w:hint="eastAsia"/>
              </w:rPr>
              <w:t>年</w:t>
            </w:r>
            <w:r>
              <w:t xml:space="preserve"> </w:t>
            </w:r>
            <w:r>
              <w:rPr>
                <w:rFonts w:hint="eastAsia"/>
              </w:rPr>
              <w:t xml:space="preserve">  月</w:t>
            </w:r>
            <w:r>
              <w:t xml:space="preserve"> </w:t>
            </w:r>
            <w:r>
              <w:rPr>
                <w:rFonts w:hint="eastAsia"/>
              </w:rPr>
              <w:t xml:space="preserve"> </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80" w:type="dxa"/>
            <w:gridSpan w:val="2"/>
            <w:vAlign w:val="center"/>
          </w:tcPr>
          <w:p>
            <w:r>
              <w:rPr>
                <w:rFonts w:hint="eastAsia"/>
              </w:rPr>
              <w:t>行政职务</w:t>
            </w:r>
          </w:p>
        </w:tc>
        <w:tc>
          <w:tcPr>
            <w:tcW w:w="1186" w:type="dxa"/>
            <w:gridSpan w:val="2"/>
            <w:vAlign w:val="center"/>
          </w:tcPr>
          <w:p/>
        </w:tc>
        <w:tc>
          <w:tcPr>
            <w:tcW w:w="1535" w:type="dxa"/>
            <w:gridSpan w:val="5"/>
            <w:vAlign w:val="center"/>
          </w:tcPr>
          <w:p>
            <w:r>
              <w:rPr>
                <w:rFonts w:hint="eastAsia"/>
              </w:rPr>
              <w:t>专业职称</w:t>
            </w:r>
          </w:p>
        </w:tc>
        <w:tc>
          <w:tcPr>
            <w:tcW w:w="1500" w:type="dxa"/>
            <w:gridSpan w:val="4"/>
            <w:vAlign w:val="center"/>
          </w:tcPr>
          <w:p/>
        </w:tc>
        <w:tc>
          <w:tcPr>
            <w:tcW w:w="1110" w:type="dxa"/>
            <w:gridSpan w:val="2"/>
            <w:vAlign w:val="center"/>
          </w:tcPr>
          <w:p>
            <w:pPr>
              <w:jc w:val="center"/>
            </w:pPr>
            <w:r>
              <w:rPr>
                <w:rFonts w:hint="eastAsia"/>
              </w:rPr>
              <w:t>最后学历</w:t>
            </w:r>
          </w:p>
        </w:tc>
        <w:tc>
          <w:tcPr>
            <w:tcW w:w="27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80" w:type="dxa"/>
            <w:gridSpan w:val="2"/>
            <w:vAlign w:val="center"/>
          </w:tcPr>
          <w:p>
            <w:r>
              <w:rPr>
                <w:rFonts w:hint="eastAsia"/>
              </w:rPr>
              <w:t>最后学位</w:t>
            </w:r>
          </w:p>
        </w:tc>
        <w:tc>
          <w:tcPr>
            <w:tcW w:w="1186" w:type="dxa"/>
            <w:gridSpan w:val="2"/>
            <w:vAlign w:val="center"/>
          </w:tcPr>
          <w:p/>
        </w:tc>
        <w:tc>
          <w:tcPr>
            <w:tcW w:w="1535" w:type="dxa"/>
            <w:gridSpan w:val="5"/>
            <w:vAlign w:val="center"/>
          </w:tcPr>
          <w:p>
            <w:r>
              <w:rPr>
                <w:rFonts w:hint="eastAsia"/>
              </w:rPr>
              <w:t>研究专长</w:t>
            </w:r>
          </w:p>
        </w:tc>
        <w:tc>
          <w:tcPr>
            <w:tcW w:w="1500" w:type="dxa"/>
            <w:gridSpan w:val="4"/>
            <w:vAlign w:val="center"/>
          </w:tcPr>
          <w:p/>
        </w:tc>
        <w:tc>
          <w:tcPr>
            <w:tcW w:w="1110" w:type="dxa"/>
            <w:gridSpan w:val="2"/>
            <w:vAlign w:val="center"/>
          </w:tcPr>
          <w:p>
            <w:r>
              <w:t>是否导师</w:t>
            </w:r>
          </w:p>
        </w:tc>
        <w:tc>
          <w:tcPr>
            <w:tcW w:w="27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566" w:type="dxa"/>
            <w:gridSpan w:val="4"/>
            <w:vAlign w:val="center"/>
          </w:tcPr>
          <w:p>
            <w:r>
              <w:rPr>
                <w:rFonts w:hint="eastAsia"/>
              </w:rPr>
              <w:t>所在省/自治区/直辖市</w:t>
            </w:r>
          </w:p>
        </w:tc>
        <w:tc>
          <w:tcPr>
            <w:tcW w:w="6853" w:type="dxa"/>
            <w:gridSpan w:val="1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78" w:hRule="atLeast"/>
          <w:jc w:val="center"/>
        </w:trPr>
        <w:tc>
          <w:tcPr>
            <w:tcW w:w="1550" w:type="dxa"/>
            <w:gridSpan w:val="3"/>
            <w:vAlign w:val="center"/>
          </w:tcPr>
          <w:p>
            <w:r>
              <w:rPr>
                <w:rFonts w:hint="eastAsia"/>
              </w:rPr>
              <w:t>工作单位</w:t>
            </w:r>
          </w:p>
        </w:tc>
        <w:tc>
          <w:tcPr>
            <w:tcW w:w="4037" w:type="dxa"/>
            <w:gridSpan w:val="9"/>
            <w:vAlign w:val="center"/>
          </w:tcPr>
          <w:p/>
        </w:tc>
        <w:tc>
          <w:tcPr>
            <w:tcW w:w="1110" w:type="dxa"/>
            <w:gridSpan w:val="2"/>
            <w:vAlign w:val="center"/>
          </w:tcPr>
          <w:p>
            <w:pPr>
              <w:jc w:val="center"/>
            </w:pPr>
            <w:r>
              <w:rPr>
                <w:rFonts w:hint="eastAsia"/>
              </w:rPr>
              <w:t>所在</w:t>
            </w:r>
            <w:r>
              <w:t>院系</w:t>
            </w:r>
          </w:p>
        </w:tc>
        <w:tc>
          <w:tcPr>
            <w:tcW w:w="270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78" w:hRule="atLeast"/>
          <w:jc w:val="center"/>
        </w:trPr>
        <w:tc>
          <w:tcPr>
            <w:tcW w:w="1550" w:type="dxa"/>
            <w:gridSpan w:val="3"/>
            <w:vAlign w:val="center"/>
          </w:tcPr>
          <w:p>
            <w:pPr>
              <w:jc w:val="center"/>
            </w:pPr>
            <w:r>
              <w:rPr>
                <w:rFonts w:hint="eastAsia"/>
              </w:rPr>
              <w:t>电子邮件</w:t>
            </w:r>
            <w:r>
              <w:t>地址</w:t>
            </w:r>
          </w:p>
        </w:tc>
        <w:tc>
          <w:tcPr>
            <w:tcW w:w="4037" w:type="dxa"/>
            <w:gridSpan w:val="9"/>
            <w:vAlign w:val="center"/>
          </w:tcPr>
          <w:p/>
        </w:tc>
        <w:tc>
          <w:tcPr>
            <w:tcW w:w="1110" w:type="dxa"/>
            <w:gridSpan w:val="2"/>
            <w:vAlign w:val="center"/>
          </w:tcPr>
          <w:p>
            <w:pPr>
              <w:jc w:val="center"/>
            </w:pPr>
            <w:r>
              <w:rPr>
                <w:rFonts w:hint="eastAsia"/>
              </w:rPr>
              <w:t>联系电话</w:t>
            </w:r>
          </w:p>
        </w:tc>
        <w:tc>
          <w:tcPr>
            <w:tcW w:w="270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86" w:hRule="atLeast"/>
          <w:jc w:val="center"/>
        </w:trPr>
        <w:tc>
          <w:tcPr>
            <w:tcW w:w="1550" w:type="dxa"/>
            <w:gridSpan w:val="3"/>
            <w:vAlign w:val="center"/>
          </w:tcPr>
          <w:p>
            <w:r>
              <w:rPr>
                <w:rFonts w:hint="eastAsia"/>
              </w:rPr>
              <w:t>通信地址</w:t>
            </w:r>
          </w:p>
        </w:tc>
        <w:tc>
          <w:tcPr>
            <w:tcW w:w="4037" w:type="dxa"/>
            <w:gridSpan w:val="9"/>
            <w:vAlign w:val="center"/>
          </w:tcPr>
          <w:p>
            <w:pPr>
              <w:jc w:val="center"/>
            </w:pPr>
            <w:r>
              <w:t xml:space="preserve">    </w:t>
            </w:r>
          </w:p>
        </w:tc>
        <w:tc>
          <w:tcPr>
            <w:tcW w:w="1110" w:type="dxa"/>
            <w:gridSpan w:val="2"/>
            <w:vAlign w:val="center"/>
          </w:tcPr>
          <w:p>
            <w:pPr>
              <w:jc w:val="center"/>
            </w:pPr>
            <w:r>
              <w:rPr>
                <w:rFonts w:hint="eastAsia"/>
              </w:rPr>
              <w:t>邮政编码</w:t>
            </w:r>
          </w:p>
        </w:tc>
        <w:tc>
          <w:tcPr>
            <w:tcW w:w="270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71" w:type="dxa"/>
            <w:vMerge w:val="restart"/>
            <w:vAlign w:val="center"/>
          </w:tcPr>
          <w:p>
            <w:r>
              <w:rPr>
                <w:rFonts w:hint="eastAsia"/>
              </w:rPr>
              <w:t>课题组成员</w:t>
            </w:r>
          </w:p>
        </w:tc>
        <w:tc>
          <w:tcPr>
            <w:tcW w:w="1009" w:type="dxa"/>
            <w:vAlign w:val="center"/>
          </w:tcPr>
          <w:p>
            <w:pPr>
              <w:jc w:val="center"/>
            </w:pPr>
            <w:r>
              <w:rPr>
                <w:rFonts w:hint="eastAsia"/>
              </w:rPr>
              <w:t>姓名</w:t>
            </w:r>
          </w:p>
        </w:tc>
        <w:tc>
          <w:tcPr>
            <w:tcW w:w="1186" w:type="dxa"/>
            <w:gridSpan w:val="2"/>
            <w:vAlign w:val="center"/>
          </w:tcPr>
          <w:p>
            <w:pPr>
              <w:jc w:val="center"/>
            </w:pPr>
            <w:r>
              <w:rPr>
                <w:rFonts w:hint="eastAsia"/>
              </w:rPr>
              <w:t>出生年月</w:t>
            </w:r>
          </w:p>
        </w:tc>
        <w:tc>
          <w:tcPr>
            <w:tcW w:w="708" w:type="dxa"/>
            <w:vAlign w:val="center"/>
          </w:tcPr>
          <w:p>
            <w:pPr>
              <w:jc w:val="center"/>
            </w:pPr>
            <w:r>
              <w:rPr>
                <w:rFonts w:hint="eastAsia"/>
              </w:rPr>
              <w:t>专业</w:t>
            </w:r>
          </w:p>
          <w:p>
            <w:pPr>
              <w:jc w:val="center"/>
            </w:pPr>
            <w:r>
              <w:rPr>
                <w:rFonts w:hint="eastAsia"/>
              </w:rPr>
              <w:t>职称</w:t>
            </w:r>
          </w:p>
        </w:tc>
        <w:tc>
          <w:tcPr>
            <w:tcW w:w="616" w:type="dxa"/>
            <w:gridSpan w:val="2"/>
            <w:shd w:val="clear" w:color="auto" w:fill="auto"/>
            <w:vAlign w:val="center"/>
          </w:tcPr>
          <w:p>
            <w:pPr>
              <w:jc w:val="center"/>
            </w:pPr>
            <w:r>
              <w:rPr>
                <w:rFonts w:hint="eastAsia"/>
              </w:rPr>
              <w:t>学位</w:t>
            </w:r>
          </w:p>
        </w:tc>
        <w:tc>
          <w:tcPr>
            <w:tcW w:w="1711" w:type="dxa"/>
            <w:gridSpan w:val="6"/>
            <w:shd w:val="clear" w:color="auto" w:fill="auto"/>
            <w:vAlign w:val="center"/>
          </w:tcPr>
          <w:p>
            <w:pPr>
              <w:jc w:val="center"/>
            </w:pPr>
            <w:r>
              <w:rPr>
                <w:rFonts w:hint="eastAsia"/>
              </w:rPr>
              <w:t>工作单位</w:t>
            </w:r>
          </w:p>
        </w:tc>
        <w:tc>
          <w:tcPr>
            <w:tcW w:w="1827" w:type="dxa"/>
            <w:gridSpan w:val="4"/>
            <w:shd w:val="clear" w:color="auto" w:fill="auto"/>
            <w:vAlign w:val="center"/>
          </w:tcPr>
          <w:p>
            <w:pPr>
              <w:jc w:val="center"/>
            </w:pPr>
            <w:r>
              <w:rPr>
                <w:rFonts w:hint="eastAsia"/>
              </w:rPr>
              <w:t>研究专长</w:t>
            </w:r>
          </w:p>
        </w:tc>
        <w:tc>
          <w:tcPr>
            <w:tcW w:w="1991" w:type="dxa"/>
            <w:gridSpan w:val="2"/>
            <w:vAlign w:val="center"/>
          </w:tcPr>
          <w:p>
            <w:pPr>
              <w:jc w:val="center"/>
            </w:pPr>
            <w:r>
              <w:rPr>
                <w:rFonts w:hint="eastAsia"/>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71" w:type="dxa"/>
            <w:vMerge w:val="continue"/>
            <w:vAlign w:val="center"/>
          </w:tcPr>
          <w:p/>
        </w:tc>
        <w:tc>
          <w:tcPr>
            <w:tcW w:w="1009" w:type="dxa"/>
            <w:vAlign w:val="center"/>
          </w:tcPr>
          <w:p/>
        </w:tc>
        <w:tc>
          <w:tcPr>
            <w:tcW w:w="1186" w:type="dxa"/>
            <w:gridSpan w:val="2"/>
            <w:vAlign w:val="center"/>
          </w:tcPr>
          <w:p/>
        </w:tc>
        <w:tc>
          <w:tcPr>
            <w:tcW w:w="708" w:type="dxa"/>
            <w:vAlign w:val="center"/>
          </w:tcPr>
          <w:p/>
        </w:tc>
        <w:tc>
          <w:tcPr>
            <w:tcW w:w="616" w:type="dxa"/>
            <w:gridSpan w:val="2"/>
            <w:shd w:val="clear" w:color="auto" w:fill="auto"/>
            <w:vAlign w:val="center"/>
          </w:tcPr>
          <w:p/>
        </w:tc>
        <w:tc>
          <w:tcPr>
            <w:tcW w:w="1711" w:type="dxa"/>
            <w:gridSpan w:val="6"/>
            <w:shd w:val="clear" w:color="auto" w:fill="auto"/>
            <w:vAlign w:val="center"/>
          </w:tcPr>
          <w:p/>
        </w:tc>
        <w:tc>
          <w:tcPr>
            <w:tcW w:w="1827" w:type="dxa"/>
            <w:gridSpan w:val="4"/>
            <w:shd w:val="clear" w:color="auto" w:fill="auto"/>
            <w:vAlign w:val="center"/>
          </w:tcPr>
          <w:p/>
        </w:tc>
        <w:tc>
          <w:tcPr>
            <w:tcW w:w="199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71" w:type="dxa"/>
            <w:vMerge w:val="continue"/>
            <w:vAlign w:val="center"/>
          </w:tcPr>
          <w:p/>
        </w:tc>
        <w:tc>
          <w:tcPr>
            <w:tcW w:w="1009" w:type="dxa"/>
            <w:vAlign w:val="center"/>
          </w:tcPr>
          <w:p/>
        </w:tc>
        <w:tc>
          <w:tcPr>
            <w:tcW w:w="1186" w:type="dxa"/>
            <w:gridSpan w:val="2"/>
            <w:vAlign w:val="center"/>
          </w:tcPr>
          <w:p/>
        </w:tc>
        <w:tc>
          <w:tcPr>
            <w:tcW w:w="708" w:type="dxa"/>
            <w:vAlign w:val="center"/>
          </w:tcPr>
          <w:p/>
        </w:tc>
        <w:tc>
          <w:tcPr>
            <w:tcW w:w="616" w:type="dxa"/>
            <w:gridSpan w:val="2"/>
            <w:shd w:val="clear" w:color="auto" w:fill="auto"/>
            <w:vAlign w:val="center"/>
          </w:tcPr>
          <w:p/>
        </w:tc>
        <w:tc>
          <w:tcPr>
            <w:tcW w:w="1711" w:type="dxa"/>
            <w:gridSpan w:val="6"/>
            <w:shd w:val="clear" w:color="auto" w:fill="auto"/>
            <w:vAlign w:val="center"/>
          </w:tcPr>
          <w:p/>
        </w:tc>
        <w:tc>
          <w:tcPr>
            <w:tcW w:w="1827" w:type="dxa"/>
            <w:gridSpan w:val="4"/>
            <w:shd w:val="clear" w:color="auto" w:fill="auto"/>
            <w:vAlign w:val="center"/>
          </w:tcPr>
          <w:p/>
        </w:tc>
        <w:tc>
          <w:tcPr>
            <w:tcW w:w="199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71" w:type="dxa"/>
            <w:vMerge w:val="continue"/>
            <w:vAlign w:val="center"/>
          </w:tcPr>
          <w:p/>
        </w:tc>
        <w:tc>
          <w:tcPr>
            <w:tcW w:w="1009" w:type="dxa"/>
            <w:vAlign w:val="center"/>
          </w:tcPr>
          <w:p/>
        </w:tc>
        <w:tc>
          <w:tcPr>
            <w:tcW w:w="1186" w:type="dxa"/>
            <w:gridSpan w:val="2"/>
            <w:vAlign w:val="center"/>
          </w:tcPr>
          <w:p/>
        </w:tc>
        <w:tc>
          <w:tcPr>
            <w:tcW w:w="708" w:type="dxa"/>
            <w:vAlign w:val="center"/>
          </w:tcPr>
          <w:p/>
        </w:tc>
        <w:tc>
          <w:tcPr>
            <w:tcW w:w="616" w:type="dxa"/>
            <w:gridSpan w:val="2"/>
            <w:shd w:val="clear" w:color="auto" w:fill="auto"/>
            <w:vAlign w:val="center"/>
          </w:tcPr>
          <w:p/>
        </w:tc>
        <w:tc>
          <w:tcPr>
            <w:tcW w:w="1711" w:type="dxa"/>
            <w:gridSpan w:val="6"/>
            <w:shd w:val="clear" w:color="auto" w:fill="auto"/>
            <w:vAlign w:val="center"/>
          </w:tcPr>
          <w:p/>
        </w:tc>
        <w:tc>
          <w:tcPr>
            <w:tcW w:w="1827" w:type="dxa"/>
            <w:gridSpan w:val="4"/>
            <w:shd w:val="clear" w:color="auto" w:fill="auto"/>
            <w:vAlign w:val="center"/>
          </w:tcPr>
          <w:p/>
        </w:tc>
        <w:tc>
          <w:tcPr>
            <w:tcW w:w="199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71" w:type="dxa"/>
            <w:vMerge w:val="continue"/>
            <w:vAlign w:val="center"/>
          </w:tcPr>
          <w:p/>
        </w:tc>
        <w:tc>
          <w:tcPr>
            <w:tcW w:w="1009" w:type="dxa"/>
            <w:vAlign w:val="center"/>
          </w:tcPr>
          <w:p/>
        </w:tc>
        <w:tc>
          <w:tcPr>
            <w:tcW w:w="1186" w:type="dxa"/>
            <w:gridSpan w:val="2"/>
            <w:vAlign w:val="center"/>
          </w:tcPr>
          <w:p/>
        </w:tc>
        <w:tc>
          <w:tcPr>
            <w:tcW w:w="708" w:type="dxa"/>
            <w:vAlign w:val="center"/>
          </w:tcPr>
          <w:p/>
        </w:tc>
        <w:tc>
          <w:tcPr>
            <w:tcW w:w="616" w:type="dxa"/>
            <w:gridSpan w:val="2"/>
            <w:shd w:val="clear" w:color="auto" w:fill="auto"/>
            <w:vAlign w:val="center"/>
          </w:tcPr>
          <w:p/>
        </w:tc>
        <w:tc>
          <w:tcPr>
            <w:tcW w:w="1711" w:type="dxa"/>
            <w:gridSpan w:val="6"/>
            <w:shd w:val="clear" w:color="auto" w:fill="auto"/>
            <w:vAlign w:val="center"/>
          </w:tcPr>
          <w:p/>
        </w:tc>
        <w:tc>
          <w:tcPr>
            <w:tcW w:w="1827" w:type="dxa"/>
            <w:gridSpan w:val="4"/>
            <w:shd w:val="clear" w:color="auto" w:fill="auto"/>
            <w:vAlign w:val="center"/>
          </w:tcPr>
          <w:p/>
        </w:tc>
        <w:tc>
          <w:tcPr>
            <w:tcW w:w="199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71" w:type="dxa"/>
            <w:vMerge w:val="continue"/>
            <w:vAlign w:val="center"/>
          </w:tcPr>
          <w:p/>
        </w:tc>
        <w:tc>
          <w:tcPr>
            <w:tcW w:w="1009" w:type="dxa"/>
            <w:vAlign w:val="center"/>
          </w:tcPr>
          <w:p/>
        </w:tc>
        <w:tc>
          <w:tcPr>
            <w:tcW w:w="1186" w:type="dxa"/>
            <w:gridSpan w:val="2"/>
            <w:vAlign w:val="center"/>
          </w:tcPr>
          <w:p/>
        </w:tc>
        <w:tc>
          <w:tcPr>
            <w:tcW w:w="708" w:type="dxa"/>
            <w:vAlign w:val="center"/>
          </w:tcPr>
          <w:p/>
        </w:tc>
        <w:tc>
          <w:tcPr>
            <w:tcW w:w="616" w:type="dxa"/>
            <w:gridSpan w:val="2"/>
            <w:shd w:val="clear" w:color="auto" w:fill="auto"/>
            <w:vAlign w:val="center"/>
          </w:tcPr>
          <w:p/>
        </w:tc>
        <w:tc>
          <w:tcPr>
            <w:tcW w:w="1711" w:type="dxa"/>
            <w:gridSpan w:val="6"/>
            <w:shd w:val="clear" w:color="auto" w:fill="auto"/>
            <w:vAlign w:val="center"/>
          </w:tcPr>
          <w:p/>
        </w:tc>
        <w:tc>
          <w:tcPr>
            <w:tcW w:w="1827" w:type="dxa"/>
            <w:gridSpan w:val="4"/>
            <w:shd w:val="clear" w:color="auto" w:fill="auto"/>
            <w:vAlign w:val="center"/>
          </w:tcPr>
          <w:p/>
        </w:tc>
        <w:tc>
          <w:tcPr>
            <w:tcW w:w="199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371" w:type="dxa"/>
            <w:vMerge w:val="continue"/>
            <w:vAlign w:val="center"/>
          </w:tcPr>
          <w:p/>
        </w:tc>
        <w:tc>
          <w:tcPr>
            <w:tcW w:w="1009" w:type="dxa"/>
            <w:vAlign w:val="center"/>
          </w:tcPr>
          <w:p/>
        </w:tc>
        <w:tc>
          <w:tcPr>
            <w:tcW w:w="1186" w:type="dxa"/>
            <w:gridSpan w:val="2"/>
            <w:vAlign w:val="center"/>
          </w:tcPr>
          <w:p/>
        </w:tc>
        <w:tc>
          <w:tcPr>
            <w:tcW w:w="708" w:type="dxa"/>
            <w:vAlign w:val="center"/>
          </w:tcPr>
          <w:p/>
        </w:tc>
        <w:tc>
          <w:tcPr>
            <w:tcW w:w="616" w:type="dxa"/>
            <w:gridSpan w:val="2"/>
            <w:shd w:val="clear" w:color="auto" w:fill="auto"/>
            <w:vAlign w:val="center"/>
          </w:tcPr>
          <w:p/>
        </w:tc>
        <w:tc>
          <w:tcPr>
            <w:tcW w:w="1711" w:type="dxa"/>
            <w:gridSpan w:val="6"/>
            <w:shd w:val="clear" w:color="auto" w:fill="auto"/>
            <w:vAlign w:val="center"/>
          </w:tcPr>
          <w:p/>
        </w:tc>
        <w:tc>
          <w:tcPr>
            <w:tcW w:w="1827" w:type="dxa"/>
            <w:gridSpan w:val="4"/>
            <w:shd w:val="clear" w:color="auto" w:fill="auto"/>
            <w:vAlign w:val="center"/>
          </w:tcPr>
          <w:p/>
        </w:tc>
        <w:tc>
          <w:tcPr>
            <w:tcW w:w="199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71" w:type="dxa"/>
            <w:vMerge w:val="continue"/>
            <w:vAlign w:val="center"/>
          </w:tcPr>
          <w:p/>
        </w:tc>
        <w:tc>
          <w:tcPr>
            <w:tcW w:w="1009" w:type="dxa"/>
            <w:vAlign w:val="center"/>
          </w:tcPr>
          <w:p/>
        </w:tc>
        <w:tc>
          <w:tcPr>
            <w:tcW w:w="1186" w:type="dxa"/>
            <w:gridSpan w:val="2"/>
            <w:vAlign w:val="center"/>
          </w:tcPr>
          <w:p/>
        </w:tc>
        <w:tc>
          <w:tcPr>
            <w:tcW w:w="708" w:type="dxa"/>
            <w:vAlign w:val="center"/>
          </w:tcPr>
          <w:p/>
        </w:tc>
        <w:tc>
          <w:tcPr>
            <w:tcW w:w="616" w:type="dxa"/>
            <w:gridSpan w:val="2"/>
            <w:shd w:val="clear" w:color="auto" w:fill="auto"/>
            <w:vAlign w:val="center"/>
          </w:tcPr>
          <w:p/>
        </w:tc>
        <w:tc>
          <w:tcPr>
            <w:tcW w:w="1711" w:type="dxa"/>
            <w:gridSpan w:val="6"/>
            <w:shd w:val="clear" w:color="auto" w:fill="auto"/>
            <w:vAlign w:val="center"/>
          </w:tcPr>
          <w:p/>
        </w:tc>
        <w:tc>
          <w:tcPr>
            <w:tcW w:w="1827" w:type="dxa"/>
            <w:gridSpan w:val="4"/>
            <w:shd w:val="clear" w:color="auto" w:fill="auto"/>
            <w:vAlign w:val="center"/>
          </w:tcPr>
          <w:p/>
        </w:tc>
        <w:tc>
          <w:tcPr>
            <w:tcW w:w="199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71" w:type="dxa"/>
            <w:vMerge w:val="continue"/>
            <w:vAlign w:val="center"/>
          </w:tcPr>
          <w:p/>
        </w:tc>
        <w:tc>
          <w:tcPr>
            <w:tcW w:w="1009" w:type="dxa"/>
            <w:vAlign w:val="center"/>
          </w:tcPr>
          <w:p/>
        </w:tc>
        <w:tc>
          <w:tcPr>
            <w:tcW w:w="1186" w:type="dxa"/>
            <w:gridSpan w:val="2"/>
            <w:vAlign w:val="center"/>
          </w:tcPr>
          <w:p/>
        </w:tc>
        <w:tc>
          <w:tcPr>
            <w:tcW w:w="708" w:type="dxa"/>
            <w:vAlign w:val="center"/>
          </w:tcPr>
          <w:p/>
        </w:tc>
        <w:tc>
          <w:tcPr>
            <w:tcW w:w="616" w:type="dxa"/>
            <w:gridSpan w:val="2"/>
            <w:shd w:val="clear" w:color="auto" w:fill="auto"/>
            <w:vAlign w:val="center"/>
          </w:tcPr>
          <w:p/>
        </w:tc>
        <w:tc>
          <w:tcPr>
            <w:tcW w:w="1711" w:type="dxa"/>
            <w:gridSpan w:val="6"/>
            <w:shd w:val="clear" w:color="auto" w:fill="auto"/>
            <w:vAlign w:val="center"/>
          </w:tcPr>
          <w:p/>
        </w:tc>
        <w:tc>
          <w:tcPr>
            <w:tcW w:w="1827" w:type="dxa"/>
            <w:gridSpan w:val="4"/>
            <w:shd w:val="clear" w:color="auto" w:fill="auto"/>
            <w:vAlign w:val="center"/>
          </w:tcPr>
          <w:p/>
        </w:tc>
        <w:tc>
          <w:tcPr>
            <w:tcW w:w="1991"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66" w:type="dxa"/>
            <w:gridSpan w:val="4"/>
            <w:vAlign w:val="center"/>
          </w:tcPr>
          <w:p>
            <w:pPr>
              <w:jc w:val="center"/>
            </w:pPr>
            <w:r>
              <w:rPr>
                <w:rFonts w:hint="eastAsia"/>
              </w:rPr>
              <w:t>预期成果形式</w:t>
            </w:r>
          </w:p>
        </w:tc>
        <w:tc>
          <w:tcPr>
            <w:tcW w:w="6853" w:type="dxa"/>
            <w:gridSpan w:val="15"/>
            <w:vAlign w:val="center"/>
          </w:tcPr>
          <w:p>
            <w:pPr>
              <w:ind w:firstLine="1050" w:firstLineChars="5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66" w:type="dxa"/>
            <w:gridSpan w:val="4"/>
            <w:vAlign w:val="center"/>
          </w:tcPr>
          <w:p>
            <w:pPr>
              <w:jc w:val="center"/>
            </w:pPr>
            <w:r>
              <w:rPr>
                <w:rFonts w:hint="eastAsia"/>
              </w:rPr>
              <w:t>申请经费（万元）</w:t>
            </w:r>
          </w:p>
        </w:tc>
        <w:tc>
          <w:tcPr>
            <w:tcW w:w="1338" w:type="dxa"/>
            <w:gridSpan w:val="4"/>
            <w:vAlign w:val="center"/>
          </w:tcPr>
          <w:p/>
        </w:tc>
        <w:tc>
          <w:tcPr>
            <w:tcW w:w="1697" w:type="dxa"/>
            <w:gridSpan w:val="5"/>
            <w:vAlign w:val="center"/>
          </w:tcPr>
          <w:p>
            <w:pPr>
              <w:jc w:val="center"/>
            </w:pPr>
            <w:r>
              <w:rPr>
                <w:rFonts w:hint="eastAsia"/>
              </w:rPr>
              <w:t>计划完成时间</w:t>
            </w:r>
          </w:p>
        </w:tc>
        <w:tc>
          <w:tcPr>
            <w:tcW w:w="3818" w:type="dxa"/>
            <w:gridSpan w:val="6"/>
            <w:vAlign w:val="center"/>
          </w:tcPr>
          <w:p>
            <w:pPr>
              <w:ind w:firstLine="1050" w:firstLineChars="500"/>
            </w:pPr>
            <w:r>
              <w:rPr>
                <w:rFonts w:hint="eastAsia"/>
              </w:rPr>
              <w:t>****年</w:t>
            </w:r>
            <w:r>
              <w:t xml:space="preserve"> </w:t>
            </w:r>
            <w:r>
              <w:rPr>
                <w:rFonts w:ascii="Times New Roman" w:hAnsi="Times New Roman"/>
              </w:rPr>
              <w:t>12</w:t>
            </w:r>
            <w:r>
              <w:t xml:space="preserve"> </w:t>
            </w:r>
            <w:r>
              <w:rPr>
                <w:rFonts w:hint="eastAsia"/>
              </w:rPr>
              <w:t>月</w:t>
            </w:r>
            <w:r>
              <w:t xml:space="preserve"> </w:t>
            </w:r>
            <w:r>
              <w:rPr>
                <w:rFonts w:ascii="Times New Roman" w:hAnsi="Times New Roman"/>
              </w:rPr>
              <w:t>31</w:t>
            </w:r>
            <w:r>
              <w:t xml:space="preserve"> </w:t>
            </w:r>
            <w:r>
              <w:rPr>
                <w:rFonts w:hint="eastAsia"/>
              </w:rPr>
              <w:t>日</w:t>
            </w:r>
          </w:p>
        </w:tc>
      </w:tr>
    </w:tbl>
    <w:p>
      <w:pPr>
        <w:pStyle w:val="2"/>
        <w:numPr>
          <w:ilvl w:val="0"/>
          <w:numId w:val="1"/>
        </w:numPr>
        <w:spacing w:before="120" w:after="120" w:line="560" w:lineRule="exact"/>
        <w:ind w:firstLine="643" w:firstLineChars="200"/>
        <w:rPr>
          <w:rFonts w:ascii="黑体" w:hAnsi="黑体" w:eastAsia="黑体"/>
          <w:sz w:val="32"/>
          <w:szCs w:val="32"/>
        </w:rPr>
      </w:pPr>
      <w:r>
        <w:rPr>
          <w:rFonts w:hint="eastAsia" w:ascii="黑体" w:hAnsi="黑体" w:eastAsia="黑体"/>
          <w:sz w:val="32"/>
          <w:szCs w:val="32"/>
        </w:rPr>
        <w:t>课题设计论证</w:t>
      </w:r>
    </w:p>
    <w:p>
      <w:pPr>
        <w:widowControl/>
        <w:ind w:firstLine="482" w:firstLineChars="200"/>
        <w:rPr>
          <w:rFonts w:ascii="楷体" w:hAnsi="楷体" w:eastAsia="楷体"/>
          <w:b/>
          <w:sz w:val="24"/>
          <w:szCs w:val="24"/>
        </w:rPr>
      </w:pPr>
      <w:r>
        <w:rPr>
          <w:rFonts w:hint="eastAsia" w:ascii="楷体" w:hAnsi="楷体" w:eastAsia="楷体"/>
          <w:b/>
          <w:sz w:val="24"/>
          <w:szCs w:val="24"/>
        </w:rPr>
        <w:t>*本表参照以下提纲撰写，要求逻辑清晰，主题突出，层次分明，内容翔实。</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
              <w:numPr>
                <w:ilvl w:val="0"/>
                <w:numId w:val="2"/>
              </w:numPr>
              <w:spacing w:before="0" w:after="0" w:line="560" w:lineRule="exact"/>
              <w:outlineLvl w:val="1"/>
              <w:rPr>
                <w:rFonts w:ascii="黑体" w:hAnsi="黑体" w:eastAsia="黑体"/>
                <w:sz w:val="28"/>
              </w:rPr>
            </w:pPr>
            <w:r>
              <w:rPr>
                <w:rFonts w:hint="eastAsia" w:ascii="黑体" w:hAnsi="黑体" w:eastAsia="黑体"/>
                <w:sz w:val="28"/>
              </w:rPr>
              <w:t>选题依据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spacing w:line="440" w:lineRule="exact"/>
              <w:rPr>
                <w:rFonts w:ascii="仿宋" w:hAnsi="仿宋" w:eastAsia="仿宋"/>
                <w:b/>
                <w:sz w:val="24"/>
                <w:szCs w:val="24"/>
              </w:rPr>
            </w:pPr>
            <w:r>
              <w:rPr>
                <w:rFonts w:hint="eastAsia" w:ascii="仿宋" w:hAnsi="仿宋" w:eastAsia="仿宋"/>
                <w:b/>
                <w:sz w:val="24"/>
                <w:szCs w:val="24"/>
              </w:rPr>
              <w:t>*国内外相关研究的文献梳理及研究动态；本课题相对于已有研究的独到学术价值和应用价值等。</w:t>
            </w: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
              <w:numPr>
                <w:ilvl w:val="0"/>
                <w:numId w:val="2"/>
              </w:numPr>
              <w:spacing w:before="0" w:after="0" w:line="560" w:lineRule="exact"/>
              <w:outlineLvl w:val="1"/>
              <w:rPr>
                <w:rFonts w:ascii="黑体" w:hAnsi="黑体" w:eastAsia="黑体"/>
                <w:sz w:val="28"/>
              </w:rPr>
            </w:pPr>
            <w:r>
              <w:rPr>
                <w:rFonts w:hint="eastAsia" w:ascii="黑体" w:hAnsi="黑体" w:eastAsia="黑体"/>
                <w:sz w:val="28"/>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spacing w:line="440" w:lineRule="exact"/>
              <w:rPr>
                <w:rFonts w:ascii="仿宋" w:hAnsi="仿宋" w:eastAsia="仿宋"/>
                <w:b/>
                <w:sz w:val="24"/>
                <w:szCs w:val="24"/>
              </w:rPr>
            </w:pPr>
            <w:r>
              <w:rPr>
                <w:rFonts w:hint="eastAsia" w:ascii="仿宋" w:hAnsi="仿宋" w:eastAsia="仿宋"/>
                <w:b/>
                <w:sz w:val="24"/>
                <w:szCs w:val="24"/>
              </w:rPr>
              <w:t>*本课题的研究对象、总体框架、重点难点、主要目标等。</w:t>
            </w: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
              <w:numPr>
                <w:ilvl w:val="0"/>
                <w:numId w:val="2"/>
              </w:numPr>
              <w:spacing w:before="0" w:after="0" w:line="560" w:lineRule="exact"/>
              <w:outlineLvl w:val="1"/>
              <w:rPr>
                <w:rFonts w:ascii="黑体" w:hAnsi="黑体" w:eastAsia="黑体"/>
                <w:sz w:val="28"/>
              </w:rPr>
            </w:pPr>
            <w:r>
              <w:rPr>
                <w:rFonts w:hint="eastAsia" w:ascii="黑体" w:hAnsi="黑体" w:eastAsia="黑体"/>
                <w:sz w:val="28"/>
              </w:rPr>
              <w:t>思路方法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spacing w:line="440" w:lineRule="exact"/>
              <w:rPr>
                <w:rFonts w:ascii="仿宋" w:hAnsi="仿宋" w:eastAsia="仿宋"/>
                <w:b/>
                <w:sz w:val="24"/>
                <w:szCs w:val="24"/>
              </w:rPr>
            </w:pPr>
            <w:r>
              <w:rPr>
                <w:rFonts w:hint="eastAsia" w:ascii="仿宋" w:hAnsi="仿宋" w:eastAsia="仿宋"/>
                <w:b/>
                <w:sz w:val="24"/>
                <w:szCs w:val="24"/>
              </w:rPr>
              <w:t>*本课题研究的基本思路、具体研究方法、研究计划及其可行性等。</w:t>
            </w: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
              <w:numPr>
                <w:ilvl w:val="0"/>
                <w:numId w:val="2"/>
              </w:numPr>
              <w:spacing w:before="0" w:after="0" w:line="560" w:lineRule="exact"/>
              <w:outlineLvl w:val="1"/>
              <w:rPr>
                <w:rFonts w:ascii="黑体" w:hAnsi="黑体" w:eastAsia="黑体"/>
                <w:sz w:val="28"/>
              </w:rPr>
            </w:pPr>
            <w:r>
              <w:rPr>
                <w:rFonts w:hint="eastAsia" w:ascii="黑体" w:hAnsi="黑体" w:eastAsia="黑体"/>
                <w:sz w:val="28"/>
              </w:rPr>
              <w:t>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spacing w:line="440" w:lineRule="exact"/>
              <w:rPr>
                <w:rFonts w:ascii="仿宋" w:hAnsi="仿宋" w:eastAsia="仿宋"/>
                <w:b/>
                <w:sz w:val="24"/>
                <w:szCs w:val="24"/>
              </w:rPr>
            </w:pPr>
            <w:r>
              <w:rPr>
                <w:rFonts w:hint="eastAsia" w:ascii="仿宋" w:hAnsi="仿宋" w:eastAsia="仿宋"/>
                <w:b/>
                <w:sz w:val="24"/>
                <w:szCs w:val="24"/>
              </w:rPr>
              <w:t>*在学术思想、学术观点、研究方法等方面的特色和创新。</w:t>
            </w: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
              <w:numPr>
                <w:ilvl w:val="0"/>
                <w:numId w:val="2"/>
              </w:numPr>
              <w:spacing w:before="0" w:after="0" w:line="560" w:lineRule="exact"/>
              <w:outlineLvl w:val="1"/>
              <w:rPr>
                <w:rFonts w:ascii="黑体" w:hAnsi="黑体" w:eastAsia="黑体"/>
                <w:sz w:val="28"/>
              </w:rPr>
            </w:pPr>
            <w:r>
              <w:rPr>
                <w:rFonts w:hint="eastAsia" w:ascii="黑体" w:hAnsi="黑体" w:eastAsia="黑体"/>
                <w:sz w:val="28"/>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spacing w:line="440" w:lineRule="exact"/>
              <w:rPr>
                <w:rFonts w:ascii="仿宋" w:hAnsi="仿宋" w:eastAsia="仿宋"/>
                <w:b/>
                <w:sz w:val="24"/>
                <w:szCs w:val="24"/>
              </w:rPr>
            </w:pPr>
            <w:r>
              <w:rPr>
                <w:rFonts w:hint="eastAsia" w:ascii="仿宋" w:hAnsi="仿宋" w:eastAsia="仿宋"/>
                <w:b/>
                <w:sz w:val="24"/>
                <w:szCs w:val="24"/>
              </w:rPr>
              <w:t>*成果形式、使用去向及预期社会效益等。</w:t>
            </w: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
              <w:numPr>
                <w:ilvl w:val="0"/>
                <w:numId w:val="2"/>
              </w:numPr>
              <w:spacing w:before="0" w:after="0" w:line="560" w:lineRule="exact"/>
              <w:outlineLvl w:val="1"/>
              <w:rPr>
                <w:rFonts w:ascii="黑体" w:hAnsi="黑体" w:eastAsia="黑体"/>
                <w:sz w:val="28"/>
              </w:rPr>
            </w:pPr>
            <w:r>
              <w:rPr>
                <w:rFonts w:hint="eastAsia" w:ascii="黑体" w:hAnsi="黑体" w:eastAsia="黑体"/>
                <w:sz w:val="28"/>
              </w:rPr>
              <w:t>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spacing w:line="440" w:lineRule="exact"/>
              <w:rPr>
                <w:rFonts w:ascii="仿宋" w:hAnsi="仿宋" w:eastAsia="仿宋"/>
                <w:b/>
                <w:sz w:val="24"/>
                <w:szCs w:val="24"/>
              </w:rPr>
            </w:pPr>
            <w:r>
              <w:rPr>
                <w:rFonts w:hint="eastAsia" w:ascii="仿宋" w:hAnsi="仿宋" w:eastAsia="仿宋"/>
                <w:b/>
                <w:sz w:val="24"/>
                <w:szCs w:val="24"/>
              </w:rPr>
              <w:t>*开展本课题研究的主要中外参考文献。</w:t>
            </w: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tc>
      </w:tr>
    </w:tbl>
    <w:p>
      <w:pPr>
        <w:pStyle w:val="2"/>
        <w:numPr>
          <w:ilvl w:val="0"/>
          <w:numId w:val="1"/>
        </w:numPr>
        <w:spacing w:before="120" w:after="120" w:line="560" w:lineRule="exact"/>
        <w:ind w:firstLine="643" w:firstLineChars="200"/>
        <w:rPr>
          <w:rFonts w:ascii="黑体" w:hAnsi="黑体" w:eastAsia="黑体"/>
          <w:sz w:val="32"/>
          <w:szCs w:val="32"/>
        </w:rPr>
      </w:pPr>
      <w:r>
        <w:rPr>
          <w:rFonts w:hint="eastAsia" w:ascii="黑体" w:hAnsi="黑体" w:eastAsia="黑体"/>
          <w:sz w:val="32"/>
          <w:szCs w:val="32"/>
        </w:rPr>
        <w:t>研究基础和条件保障</w:t>
      </w:r>
    </w:p>
    <w:p>
      <w:pPr>
        <w:widowControl/>
        <w:ind w:firstLine="482" w:firstLineChars="200"/>
        <w:rPr>
          <w:rFonts w:ascii="楷体" w:hAnsi="楷体" w:eastAsia="楷体"/>
          <w:b/>
          <w:sz w:val="24"/>
          <w:szCs w:val="24"/>
        </w:rPr>
      </w:pPr>
      <w:r>
        <w:rPr>
          <w:rFonts w:hint="eastAsia" w:ascii="楷体" w:hAnsi="楷体" w:eastAsia="楷体"/>
          <w:b/>
          <w:sz w:val="24"/>
          <w:szCs w:val="24"/>
        </w:rPr>
        <w:t>*本表参照以下提纲撰写，要求填写内容真实准确。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1134"/>
        <w:gridCol w:w="1134"/>
        <w:gridCol w:w="1276"/>
        <w:gridCol w:w="170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pStyle w:val="3"/>
              <w:numPr>
                <w:ilvl w:val="0"/>
                <w:numId w:val="3"/>
              </w:numPr>
              <w:spacing w:before="0" w:after="0" w:line="560" w:lineRule="exact"/>
              <w:outlineLvl w:val="1"/>
              <w:rPr>
                <w:rFonts w:ascii="黑体" w:hAnsi="黑体" w:eastAsia="黑体"/>
                <w:sz w:val="28"/>
              </w:rPr>
            </w:pPr>
            <w:r>
              <w:rPr>
                <w:rFonts w:hint="eastAsia" w:ascii="黑体" w:hAnsi="黑体" w:eastAsia="黑体"/>
                <w:sz w:val="28"/>
              </w:rPr>
              <w:t>学术简历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widowControl/>
              <w:spacing w:line="440" w:lineRule="exact"/>
              <w:rPr>
                <w:rFonts w:ascii="仿宋" w:hAnsi="仿宋" w:eastAsia="仿宋"/>
                <w:b/>
                <w:sz w:val="24"/>
                <w:szCs w:val="24"/>
              </w:rPr>
            </w:pPr>
            <w:r>
              <w:rPr>
                <w:rFonts w:hint="eastAsia" w:ascii="仿宋" w:hAnsi="仿宋" w:eastAsia="仿宋"/>
                <w:b/>
                <w:sz w:val="24"/>
                <w:szCs w:val="24"/>
              </w:rPr>
              <w:t>*课题负责人的主要学术简历、学术兼职，在相关研究领域的学术积累和贡献等，以及其在教学上取得的奖项、荣誉等。</w:t>
            </w: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pStyle w:val="3"/>
              <w:numPr>
                <w:ilvl w:val="0"/>
                <w:numId w:val="3"/>
              </w:numPr>
              <w:spacing w:before="0" w:after="0" w:line="560" w:lineRule="exact"/>
              <w:outlineLvl w:val="1"/>
              <w:rPr>
                <w:rFonts w:ascii="黑体" w:hAnsi="黑体" w:eastAsia="黑体"/>
                <w:sz w:val="28"/>
              </w:rPr>
            </w:pPr>
            <w:r>
              <w:rPr>
                <w:rFonts w:hint="eastAsia" w:ascii="黑体" w:hAnsi="黑体" w:eastAsia="黑体"/>
                <w:sz w:val="28"/>
              </w:rPr>
              <w:t>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widowControl/>
              <w:spacing w:line="440" w:lineRule="exact"/>
              <w:rPr>
                <w:rFonts w:ascii="仿宋" w:hAnsi="仿宋" w:eastAsia="仿宋"/>
                <w:b/>
                <w:sz w:val="24"/>
                <w:szCs w:val="24"/>
              </w:rPr>
            </w:pPr>
            <w:r>
              <w:rPr>
                <w:rFonts w:hint="eastAsia" w:ascii="仿宋" w:hAnsi="仿宋" w:eastAsia="仿宋"/>
                <w:b/>
                <w:sz w:val="24"/>
                <w:szCs w:val="24"/>
              </w:rPr>
              <w:t>*课题研究团队前期相关研究成果、核心观点及社会评价等。</w:t>
            </w: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pStyle w:val="3"/>
              <w:numPr>
                <w:ilvl w:val="0"/>
                <w:numId w:val="3"/>
              </w:numPr>
              <w:spacing w:before="0" w:after="0" w:line="560" w:lineRule="exact"/>
              <w:outlineLvl w:val="1"/>
              <w:rPr>
                <w:rFonts w:ascii="黑体" w:hAnsi="黑体" w:eastAsia="黑体"/>
                <w:sz w:val="28"/>
              </w:rPr>
            </w:pPr>
            <w:r>
              <w:rPr>
                <w:rFonts w:hint="eastAsia" w:ascii="黑体" w:hAnsi="黑体" w:eastAsia="黑体"/>
                <w:sz w:val="28"/>
              </w:rPr>
              <w:t>承担项目（承担的各级各类教学研究及科研项目情况）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46"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序号</w:t>
            </w:r>
          </w:p>
        </w:tc>
        <w:tc>
          <w:tcPr>
            <w:tcW w:w="1134"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项目名称</w:t>
            </w:r>
          </w:p>
        </w:tc>
        <w:tc>
          <w:tcPr>
            <w:tcW w:w="1134"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项目来源</w:t>
            </w:r>
          </w:p>
        </w:tc>
        <w:tc>
          <w:tcPr>
            <w:tcW w:w="1134"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起止时间</w:t>
            </w:r>
          </w:p>
        </w:tc>
        <w:tc>
          <w:tcPr>
            <w:tcW w:w="1276"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项目负责人</w:t>
            </w:r>
          </w:p>
        </w:tc>
        <w:tc>
          <w:tcPr>
            <w:tcW w:w="1701"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资助额度（元）</w:t>
            </w:r>
          </w:p>
        </w:tc>
        <w:tc>
          <w:tcPr>
            <w:tcW w:w="1071"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本人角色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6" w:type="dxa"/>
          </w:tcPr>
          <w:p>
            <w:pPr>
              <w:widowControl/>
              <w:spacing w:line="440" w:lineRule="exact"/>
              <w:jc w:val="center"/>
              <w:rPr>
                <w:rFonts w:asciiTheme="minorEastAsia" w:hAnsiTheme="minorEastAsia" w:eastAsiaTheme="minorEastAsia"/>
                <w:sz w:val="21"/>
                <w:szCs w:val="24"/>
              </w:rPr>
            </w:pPr>
            <w:r>
              <w:rPr>
                <w:rFonts w:ascii="Times New Roman" w:hAnsi="Times New Roman" w:eastAsiaTheme="minorEastAsia"/>
                <w:sz w:val="21"/>
                <w:szCs w:val="24"/>
              </w:rPr>
              <w:t>1</w:t>
            </w: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276" w:type="dxa"/>
          </w:tcPr>
          <w:p>
            <w:pPr>
              <w:widowControl/>
              <w:spacing w:line="440" w:lineRule="exact"/>
              <w:rPr>
                <w:rFonts w:asciiTheme="minorEastAsia" w:hAnsiTheme="minorEastAsia" w:eastAsiaTheme="minorEastAsia"/>
                <w:sz w:val="21"/>
                <w:szCs w:val="24"/>
              </w:rPr>
            </w:pPr>
          </w:p>
        </w:tc>
        <w:tc>
          <w:tcPr>
            <w:tcW w:w="1701" w:type="dxa"/>
          </w:tcPr>
          <w:p>
            <w:pPr>
              <w:widowControl/>
              <w:spacing w:line="440" w:lineRule="exact"/>
              <w:rPr>
                <w:rFonts w:asciiTheme="minorEastAsia" w:hAnsiTheme="minorEastAsia" w:eastAsiaTheme="minorEastAsia"/>
                <w:sz w:val="21"/>
                <w:szCs w:val="24"/>
              </w:rPr>
            </w:pPr>
          </w:p>
        </w:tc>
        <w:tc>
          <w:tcPr>
            <w:tcW w:w="1071" w:type="dxa"/>
          </w:tcPr>
          <w:p>
            <w:pPr>
              <w:widowControl/>
              <w:spacing w:line="440" w:lineRule="exact"/>
              <w:rPr>
                <w:rFonts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6" w:type="dxa"/>
          </w:tcPr>
          <w:p>
            <w:pPr>
              <w:widowControl/>
              <w:spacing w:line="440" w:lineRule="exact"/>
              <w:jc w:val="center"/>
              <w:rPr>
                <w:rFonts w:asciiTheme="minorEastAsia" w:hAnsiTheme="minorEastAsia" w:eastAsiaTheme="minorEastAsia"/>
                <w:sz w:val="21"/>
                <w:szCs w:val="24"/>
              </w:rPr>
            </w:pPr>
            <w:r>
              <w:rPr>
                <w:rFonts w:ascii="Times New Roman" w:hAnsi="Times New Roman" w:eastAsiaTheme="minorEastAsia"/>
                <w:sz w:val="21"/>
                <w:szCs w:val="24"/>
              </w:rPr>
              <w:t>2</w:t>
            </w: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276" w:type="dxa"/>
          </w:tcPr>
          <w:p>
            <w:pPr>
              <w:widowControl/>
              <w:spacing w:line="440" w:lineRule="exact"/>
              <w:rPr>
                <w:rFonts w:asciiTheme="minorEastAsia" w:hAnsiTheme="minorEastAsia" w:eastAsiaTheme="minorEastAsia"/>
                <w:sz w:val="21"/>
                <w:szCs w:val="24"/>
              </w:rPr>
            </w:pPr>
          </w:p>
        </w:tc>
        <w:tc>
          <w:tcPr>
            <w:tcW w:w="1701" w:type="dxa"/>
          </w:tcPr>
          <w:p>
            <w:pPr>
              <w:widowControl/>
              <w:spacing w:line="440" w:lineRule="exact"/>
              <w:rPr>
                <w:rFonts w:asciiTheme="minorEastAsia" w:hAnsiTheme="minorEastAsia" w:eastAsiaTheme="minorEastAsia"/>
                <w:sz w:val="21"/>
                <w:szCs w:val="24"/>
              </w:rPr>
            </w:pPr>
          </w:p>
        </w:tc>
        <w:tc>
          <w:tcPr>
            <w:tcW w:w="1071" w:type="dxa"/>
          </w:tcPr>
          <w:p>
            <w:pPr>
              <w:widowControl/>
              <w:spacing w:line="440" w:lineRule="exact"/>
              <w:rPr>
                <w:rFonts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6" w:type="dxa"/>
          </w:tcPr>
          <w:p>
            <w:pPr>
              <w:widowControl/>
              <w:spacing w:line="440" w:lineRule="exact"/>
              <w:jc w:val="center"/>
              <w:rPr>
                <w:rFonts w:asciiTheme="minorEastAsia" w:hAnsiTheme="minorEastAsia" w:eastAsiaTheme="minorEastAsia"/>
                <w:sz w:val="21"/>
                <w:szCs w:val="24"/>
              </w:rPr>
            </w:pPr>
            <w:r>
              <w:rPr>
                <w:rFonts w:ascii="Times New Roman" w:hAnsi="Times New Roman" w:eastAsiaTheme="minorEastAsia"/>
                <w:sz w:val="21"/>
                <w:szCs w:val="24"/>
              </w:rPr>
              <w:t>3</w:t>
            </w: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276" w:type="dxa"/>
          </w:tcPr>
          <w:p>
            <w:pPr>
              <w:widowControl/>
              <w:spacing w:line="440" w:lineRule="exact"/>
              <w:rPr>
                <w:rFonts w:asciiTheme="minorEastAsia" w:hAnsiTheme="minorEastAsia" w:eastAsiaTheme="minorEastAsia"/>
                <w:sz w:val="21"/>
                <w:szCs w:val="24"/>
              </w:rPr>
            </w:pPr>
          </w:p>
        </w:tc>
        <w:tc>
          <w:tcPr>
            <w:tcW w:w="1701" w:type="dxa"/>
          </w:tcPr>
          <w:p>
            <w:pPr>
              <w:widowControl/>
              <w:spacing w:line="440" w:lineRule="exact"/>
              <w:rPr>
                <w:rFonts w:asciiTheme="minorEastAsia" w:hAnsiTheme="minorEastAsia" w:eastAsiaTheme="minorEastAsia"/>
                <w:sz w:val="21"/>
                <w:szCs w:val="24"/>
              </w:rPr>
            </w:pPr>
          </w:p>
        </w:tc>
        <w:tc>
          <w:tcPr>
            <w:tcW w:w="1071" w:type="dxa"/>
          </w:tcPr>
          <w:p>
            <w:pPr>
              <w:widowControl/>
              <w:spacing w:line="440" w:lineRule="exact"/>
              <w:rPr>
                <w:rFonts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6" w:type="dxa"/>
          </w:tcPr>
          <w:p>
            <w:pPr>
              <w:widowControl/>
              <w:spacing w:line="440" w:lineRule="exact"/>
              <w:jc w:val="center"/>
              <w:rPr>
                <w:rFonts w:asciiTheme="minorEastAsia" w:hAnsiTheme="minorEastAsia" w:eastAsiaTheme="minorEastAsia"/>
                <w:sz w:val="21"/>
                <w:szCs w:val="24"/>
              </w:rPr>
            </w:pPr>
            <w:r>
              <w:rPr>
                <w:rFonts w:ascii="Times New Roman" w:hAnsi="Times New Roman" w:eastAsiaTheme="minorEastAsia"/>
                <w:sz w:val="21"/>
                <w:szCs w:val="24"/>
              </w:rPr>
              <w:t>4</w:t>
            </w: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276" w:type="dxa"/>
          </w:tcPr>
          <w:p>
            <w:pPr>
              <w:widowControl/>
              <w:spacing w:line="440" w:lineRule="exact"/>
              <w:rPr>
                <w:rFonts w:asciiTheme="minorEastAsia" w:hAnsiTheme="minorEastAsia" w:eastAsiaTheme="minorEastAsia"/>
                <w:sz w:val="21"/>
                <w:szCs w:val="24"/>
              </w:rPr>
            </w:pPr>
          </w:p>
        </w:tc>
        <w:tc>
          <w:tcPr>
            <w:tcW w:w="1701" w:type="dxa"/>
          </w:tcPr>
          <w:p>
            <w:pPr>
              <w:widowControl/>
              <w:spacing w:line="440" w:lineRule="exact"/>
              <w:rPr>
                <w:rFonts w:asciiTheme="minorEastAsia" w:hAnsiTheme="minorEastAsia" w:eastAsiaTheme="minorEastAsia"/>
                <w:sz w:val="21"/>
                <w:szCs w:val="24"/>
              </w:rPr>
            </w:pPr>
          </w:p>
        </w:tc>
        <w:tc>
          <w:tcPr>
            <w:tcW w:w="1071" w:type="dxa"/>
          </w:tcPr>
          <w:p>
            <w:pPr>
              <w:widowControl/>
              <w:spacing w:line="440" w:lineRule="exact"/>
              <w:rPr>
                <w:rFonts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6" w:type="dxa"/>
          </w:tcPr>
          <w:p>
            <w:pPr>
              <w:widowControl/>
              <w:spacing w:line="440" w:lineRule="exact"/>
              <w:jc w:val="center"/>
              <w:rPr>
                <w:rFonts w:asciiTheme="minorEastAsia" w:hAnsiTheme="minorEastAsia" w:eastAsiaTheme="minorEastAsia"/>
                <w:sz w:val="21"/>
                <w:szCs w:val="24"/>
              </w:rPr>
            </w:pPr>
            <w:r>
              <w:rPr>
                <w:rFonts w:ascii="Times New Roman" w:hAnsi="Times New Roman" w:eastAsiaTheme="minorEastAsia"/>
                <w:sz w:val="21"/>
                <w:szCs w:val="24"/>
              </w:rPr>
              <w:t>5</w:t>
            </w: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134" w:type="dxa"/>
          </w:tcPr>
          <w:p>
            <w:pPr>
              <w:widowControl/>
              <w:spacing w:line="440" w:lineRule="exact"/>
              <w:rPr>
                <w:rFonts w:asciiTheme="minorEastAsia" w:hAnsiTheme="minorEastAsia" w:eastAsiaTheme="minorEastAsia"/>
                <w:sz w:val="21"/>
                <w:szCs w:val="24"/>
              </w:rPr>
            </w:pPr>
          </w:p>
        </w:tc>
        <w:tc>
          <w:tcPr>
            <w:tcW w:w="1276" w:type="dxa"/>
          </w:tcPr>
          <w:p>
            <w:pPr>
              <w:widowControl/>
              <w:spacing w:line="440" w:lineRule="exact"/>
              <w:rPr>
                <w:rFonts w:asciiTheme="minorEastAsia" w:hAnsiTheme="minorEastAsia" w:eastAsiaTheme="minorEastAsia"/>
                <w:sz w:val="21"/>
                <w:szCs w:val="24"/>
              </w:rPr>
            </w:pPr>
          </w:p>
        </w:tc>
        <w:tc>
          <w:tcPr>
            <w:tcW w:w="1701" w:type="dxa"/>
          </w:tcPr>
          <w:p>
            <w:pPr>
              <w:widowControl/>
              <w:spacing w:line="440" w:lineRule="exact"/>
              <w:rPr>
                <w:rFonts w:asciiTheme="minorEastAsia" w:hAnsiTheme="minorEastAsia" w:eastAsiaTheme="minorEastAsia"/>
                <w:sz w:val="21"/>
                <w:szCs w:val="24"/>
              </w:rPr>
            </w:pPr>
          </w:p>
        </w:tc>
        <w:tc>
          <w:tcPr>
            <w:tcW w:w="1071" w:type="dxa"/>
          </w:tcPr>
          <w:p>
            <w:pPr>
              <w:widowControl/>
              <w:spacing w:line="440" w:lineRule="exact"/>
              <w:rPr>
                <w:rFonts w:asciiTheme="minorEastAsia" w:hAnsiTheme="minorEastAsia" w:eastAsiaTheme="minorEastAsia"/>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pStyle w:val="3"/>
              <w:numPr>
                <w:ilvl w:val="0"/>
                <w:numId w:val="3"/>
              </w:numPr>
              <w:spacing w:before="0" w:after="0" w:line="560" w:lineRule="exact"/>
              <w:outlineLvl w:val="1"/>
              <w:rPr>
                <w:rFonts w:ascii="黑体" w:hAnsi="黑体" w:eastAsia="黑体"/>
                <w:sz w:val="28"/>
              </w:rPr>
            </w:pPr>
            <w:r>
              <w:rPr>
                <w:rFonts w:hint="eastAsia" w:ascii="黑体" w:hAnsi="黑体" w:eastAsia="黑体"/>
                <w:sz w:val="28"/>
              </w:rPr>
              <w:t>条件保障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widowControl/>
              <w:spacing w:line="440" w:lineRule="exact"/>
              <w:rPr>
                <w:rFonts w:ascii="仿宋" w:hAnsi="仿宋" w:eastAsia="仿宋"/>
                <w:b/>
                <w:sz w:val="24"/>
                <w:szCs w:val="24"/>
              </w:rPr>
            </w:pPr>
            <w:r>
              <w:rPr>
                <w:rFonts w:hint="eastAsia" w:ascii="仿宋" w:hAnsi="仿宋" w:eastAsia="仿宋"/>
                <w:b/>
                <w:sz w:val="24"/>
                <w:szCs w:val="24"/>
              </w:rPr>
              <w:t>*完成本课题研究的时间保证、资料设备等研究条件。</w:t>
            </w: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p>
            <w:pPr>
              <w:widowControl/>
              <w:spacing w:line="440" w:lineRule="exact"/>
              <w:rPr>
                <w:rFonts w:ascii="仿宋" w:hAnsi="仿宋" w:eastAsia="仿宋"/>
                <w:sz w:val="24"/>
                <w:szCs w:val="24"/>
              </w:rPr>
            </w:pPr>
          </w:p>
        </w:tc>
      </w:tr>
    </w:tbl>
    <w:p>
      <w:pPr>
        <w:pStyle w:val="2"/>
        <w:numPr>
          <w:ilvl w:val="0"/>
          <w:numId w:val="1"/>
        </w:numPr>
        <w:spacing w:before="120" w:after="120" w:line="560" w:lineRule="exact"/>
        <w:ind w:firstLine="643" w:firstLineChars="200"/>
        <w:rPr>
          <w:rFonts w:ascii="黑体" w:hAnsi="黑体" w:eastAsia="黑体"/>
          <w:sz w:val="32"/>
          <w:szCs w:val="32"/>
        </w:rPr>
      </w:pPr>
      <w:r>
        <w:rPr>
          <w:rFonts w:hint="eastAsia" w:ascii="黑体" w:hAnsi="黑体" w:eastAsia="黑体"/>
          <w:sz w:val="32"/>
          <w:szCs w:val="32"/>
        </w:rPr>
        <w:t>经费预算表</w:t>
      </w:r>
    </w:p>
    <w:p>
      <w:pPr>
        <w:widowControl/>
        <w:spacing w:line="440" w:lineRule="exact"/>
        <w:ind w:firstLine="723" w:firstLineChars="300"/>
        <w:rPr>
          <w:rFonts w:ascii="仿宋" w:hAnsi="仿宋" w:eastAsia="仿宋"/>
          <w:b/>
          <w:sz w:val="24"/>
          <w:szCs w:val="24"/>
        </w:rPr>
      </w:pPr>
      <w:r>
        <w:rPr>
          <w:rFonts w:hint="eastAsia" w:ascii="仿宋" w:hAnsi="仿宋" w:eastAsia="仿宋"/>
          <w:b/>
          <w:sz w:val="24"/>
          <w:szCs w:val="24"/>
        </w:rPr>
        <w:t>*</w:t>
      </w:r>
      <w:bookmarkStart w:id="0" w:name="_GoBack"/>
      <w:bookmarkEnd w:id="0"/>
      <w:r>
        <w:rPr>
          <w:rFonts w:hint="eastAsia" w:ascii="仿宋" w:hAnsi="仿宋" w:eastAsia="仿宋"/>
          <w:b/>
          <w:sz w:val="24"/>
          <w:szCs w:val="24"/>
        </w:rPr>
        <w:t>建议一般课题经费每年不超过</w:t>
      </w:r>
      <w:r>
        <w:rPr>
          <w:rFonts w:ascii="Times New Roman" w:hAnsi="Times New Roman" w:eastAsia="仿宋"/>
          <w:b/>
          <w:sz w:val="24"/>
          <w:szCs w:val="24"/>
        </w:rPr>
        <w:t>5</w:t>
      </w:r>
      <w:r>
        <w:rPr>
          <w:rFonts w:hint="eastAsia" w:ascii="仿宋" w:hAnsi="仿宋" w:eastAsia="仿宋"/>
          <w:b/>
          <w:sz w:val="24"/>
          <w:szCs w:val="24"/>
        </w:rPr>
        <w:t>万元，重点课题每年不超过</w:t>
      </w:r>
      <w:r>
        <w:rPr>
          <w:rFonts w:ascii="Times New Roman" w:hAnsi="Times New Roman" w:eastAsia="仿宋"/>
          <w:b/>
          <w:sz w:val="24"/>
          <w:szCs w:val="24"/>
        </w:rPr>
        <w:t>10</w:t>
      </w:r>
      <w:r>
        <w:rPr>
          <w:rFonts w:hint="eastAsia" w:ascii="仿宋" w:hAnsi="仿宋" w:eastAsia="仿宋"/>
          <w:b/>
          <w:sz w:val="24"/>
          <w:szCs w:val="24"/>
        </w:rPr>
        <w:t>万元。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549"/>
        <w:gridCol w:w="1997"/>
        <w:gridCol w:w="1480"/>
        <w:gridCol w:w="181"/>
        <w:gridCol w:w="1299"/>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83"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序号</w:t>
            </w:r>
          </w:p>
        </w:tc>
        <w:tc>
          <w:tcPr>
            <w:tcW w:w="4206" w:type="dxa"/>
            <w:gridSpan w:val="4"/>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经费开支科目</w:t>
            </w:r>
          </w:p>
        </w:tc>
        <w:tc>
          <w:tcPr>
            <w:tcW w:w="2781" w:type="dxa"/>
            <w:gridSpan w:val="2"/>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83" w:type="dxa"/>
            <w:vAlign w:val="center"/>
          </w:tcPr>
          <w:p>
            <w:pPr>
              <w:widowControl/>
              <w:jc w:val="center"/>
              <w:rPr>
                <w:rFonts w:asciiTheme="minorEastAsia" w:hAnsiTheme="minorEastAsia" w:eastAsiaTheme="minorEastAsia"/>
                <w:sz w:val="21"/>
                <w:szCs w:val="32"/>
              </w:rPr>
            </w:pPr>
            <w:r>
              <w:rPr>
                <w:rFonts w:ascii="Times New Roman" w:hAnsi="Times New Roman" w:eastAsiaTheme="minorEastAsia"/>
                <w:sz w:val="21"/>
                <w:szCs w:val="24"/>
              </w:rPr>
              <w:t>1</w:t>
            </w:r>
          </w:p>
        </w:tc>
        <w:tc>
          <w:tcPr>
            <w:tcW w:w="4206" w:type="dxa"/>
            <w:gridSpan w:val="4"/>
            <w:vAlign w:val="center"/>
          </w:tcPr>
          <w:p>
            <w:pPr>
              <w:widowControl/>
              <w:jc w:val="center"/>
              <w:rPr>
                <w:rFonts w:asciiTheme="minorEastAsia" w:hAnsiTheme="minorEastAsia" w:eastAsiaTheme="minorEastAsia"/>
                <w:sz w:val="21"/>
                <w:szCs w:val="32"/>
              </w:rPr>
            </w:pPr>
          </w:p>
        </w:tc>
        <w:tc>
          <w:tcPr>
            <w:tcW w:w="2781" w:type="dxa"/>
            <w:gridSpan w:val="2"/>
            <w:vAlign w:val="center"/>
          </w:tcPr>
          <w:p>
            <w:pPr>
              <w:widowControl/>
              <w:jc w:val="center"/>
              <w:rPr>
                <w:rFonts w:asciiTheme="minorEastAsia" w:hAnsiTheme="minorEastAsia" w:eastAsiaTheme="minorEastAsia"/>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83" w:type="dxa"/>
            <w:vAlign w:val="center"/>
          </w:tcPr>
          <w:p>
            <w:pPr>
              <w:widowControl/>
              <w:jc w:val="center"/>
              <w:rPr>
                <w:rFonts w:asciiTheme="minorEastAsia" w:hAnsiTheme="minorEastAsia" w:eastAsiaTheme="minorEastAsia"/>
                <w:sz w:val="21"/>
                <w:szCs w:val="32"/>
              </w:rPr>
            </w:pPr>
            <w:r>
              <w:rPr>
                <w:rFonts w:ascii="Times New Roman" w:hAnsi="Times New Roman" w:eastAsiaTheme="minorEastAsia"/>
                <w:sz w:val="21"/>
                <w:szCs w:val="24"/>
              </w:rPr>
              <w:t>2</w:t>
            </w:r>
          </w:p>
        </w:tc>
        <w:tc>
          <w:tcPr>
            <w:tcW w:w="4206" w:type="dxa"/>
            <w:gridSpan w:val="4"/>
            <w:vAlign w:val="center"/>
          </w:tcPr>
          <w:p>
            <w:pPr>
              <w:widowControl/>
              <w:jc w:val="center"/>
              <w:rPr>
                <w:rFonts w:asciiTheme="minorEastAsia" w:hAnsiTheme="minorEastAsia" w:eastAsiaTheme="minorEastAsia"/>
                <w:sz w:val="21"/>
                <w:szCs w:val="32"/>
              </w:rPr>
            </w:pPr>
          </w:p>
        </w:tc>
        <w:tc>
          <w:tcPr>
            <w:tcW w:w="2781" w:type="dxa"/>
            <w:gridSpan w:val="2"/>
            <w:vAlign w:val="center"/>
          </w:tcPr>
          <w:p>
            <w:pPr>
              <w:widowControl/>
              <w:jc w:val="center"/>
              <w:rPr>
                <w:rFonts w:asciiTheme="minorEastAsia" w:hAnsiTheme="minorEastAsia" w:eastAsiaTheme="minorEastAsia"/>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83" w:type="dxa"/>
            <w:vAlign w:val="center"/>
          </w:tcPr>
          <w:p>
            <w:pPr>
              <w:widowControl/>
              <w:jc w:val="center"/>
              <w:rPr>
                <w:rFonts w:asciiTheme="minorEastAsia" w:hAnsiTheme="minorEastAsia" w:eastAsiaTheme="minorEastAsia"/>
                <w:sz w:val="21"/>
                <w:szCs w:val="32"/>
              </w:rPr>
            </w:pPr>
            <w:r>
              <w:rPr>
                <w:rFonts w:ascii="Times New Roman" w:hAnsi="Times New Roman" w:eastAsiaTheme="minorEastAsia"/>
                <w:sz w:val="21"/>
                <w:szCs w:val="24"/>
              </w:rPr>
              <w:t>3</w:t>
            </w:r>
          </w:p>
        </w:tc>
        <w:tc>
          <w:tcPr>
            <w:tcW w:w="4206" w:type="dxa"/>
            <w:gridSpan w:val="4"/>
            <w:vAlign w:val="center"/>
          </w:tcPr>
          <w:p>
            <w:pPr>
              <w:widowControl/>
              <w:jc w:val="center"/>
              <w:rPr>
                <w:rFonts w:asciiTheme="minorEastAsia" w:hAnsiTheme="minorEastAsia" w:eastAsiaTheme="minorEastAsia"/>
                <w:sz w:val="21"/>
                <w:szCs w:val="32"/>
              </w:rPr>
            </w:pPr>
          </w:p>
        </w:tc>
        <w:tc>
          <w:tcPr>
            <w:tcW w:w="2781" w:type="dxa"/>
            <w:gridSpan w:val="2"/>
            <w:vAlign w:val="center"/>
          </w:tcPr>
          <w:p>
            <w:pPr>
              <w:widowControl/>
              <w:jc w:val="center"/>
              <w:rPr>
                <w:rFonts w:asciiTheme="minorEastAsia" w:hAnsiTheme="minorEastAsia" w:eastAsiaTheme="minorEastAsia"/>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83" w:type="dxa"/>
            <w:vAlign w:val="center"/>
          </w:tcPr>
          <w:p>
            <w:pPr>
              <w:widowControl/>
              <w:jc w:val="center"/>
              <w:rPr>
                <w:rFonts w:asciiTheme="minorEastAsia" w:hAnsiTheme="minorEastAsia" w:eastAsiaTheme="minorEastAsia"/>
                <w:sz w:val="21"/>
                <w:szCs w:val="32"/>
              </w:rPr>
            </w:pPr>
            <w:r>
              <w:rPr>
                <w:rFonts w:ascii="Times New Roman" w:hAnsi="Times New Roman" w:eastAsiaTheme="minorEastAsia"/>
                <w:sz w:val="21"/>
                <w:szCs w:val="24"/>
              </w:rPr>
              <w:t>4</w:t>
            </w:r>
          </w:p>
        </w:tc>
        <w:tc>
          <w:tcPr>
            <w:tcW w:w="4206" w:type="dxa"/>
            <w:gridSpan w:val="4"/>
            <w:vAlign w:val="center"/>
          </w:tcPr>
          <w:p>
            <w:pPr>
              <w:widowControl/>
              <w:jc w:val="center"/>
              <w:rPr>
                <w:rFonts w:asciiTheme="minorEastAsia" w:hAnsiTheme="minorEastAsia" w:eastAsiaTheme="minorEastAsia"/>
                <w:sz w:val="21"/>
                <w:szCs w:val="32"/>
              </w:rPr>
            </w:pPr>
          </w:p>
        </w:tc>
        <w:tc>
          <w:tcPr>
            <w:tcW w:w="2781" w:type="dxa"/>
            <w:gridSpan w:val="2"/>
            <w:vAlign w:val="center"/>
          </w:tcPr>
          <w:p>
            <w:pPr>
              <w:widowControl/>
              <w:jc w:val="center"/>
              <w:rPr>
                <w:rFonts w:asciiTheme="minorEastAsia" w:hAnsiTheme="minorEastAsia" w:eastAsiaTheme="minorEastAsia"/>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83" w:type="dxa"/>
            <w:vAlign w:val="center"/>
          </w:tcPr>
          <w:p>
            <w:pPr>
              <w:widowControl/>
              <w:jc w:val="center"/>
              <w:rPr>
                <w:rFonts w:asciiTheme="minorEastAsia" w:hAnsiTheme="minorEastAsia" w:eastAsiaTheme="minorEastAsia"/>
                <w:sz w:val="21"/>
                <w:szCs w:val="32"/>
              </w:rPr>
            </w:pPr>
            <w:r>
              <w:rPr>
                <w:rFonts w:ascii="Times New Roman" w:hAnsi="Times New Roman" w:eastAsiaTheme="minorEastAsia"/>
                <w:sz w:val="21"/>
                <w:szCs w:val="24"/>
              </w:rPr>
              <w:t>5</w:t>
            </w:r>
          </w:p>
        </w:tc>
        <w:tc>
          <w:tcPr>
            <w:tcW w:w="4206" w:type="dxa"/>
            <w:gridSpan w:val="4"/>
            <w:vAlign w:val="center"/>
          </w:tcPr>
          <w:p>
            <w:pPr>
              <w:widowControl/>
              <w:jc w:val="center"/>
              <w:rPr>
                <w:rFonts w:asciiTheme="minorEastAsia" w:hAnsiTheme="minorEastAsia" w:eastAsiaTheme="minorEastAsia"/>
                <w:sz w:val="21"/>
                <w:szCs w:val="32"/>
              </w:rPr>
            </w:pPr>
          </w:p>
        </w:tc>
        <w:tc>
          <w:tcPr>
            <w:tcW w:w="2781" w:type="dxa"/>
            <w:gridSpan w:val="2"/>
            <w:vAlign w:val="center"/>
          </w:tcPr>
          <w:p>
            <w:pPr>
              <w:widowControl/>
              <w:jc w:val="center"/>
              <w:rPr>
                <w:rFonts w:asciiTheme="minorEastAsia" w:hAnsiTheme="minorEastAsia" w:eastAsiaTheme="minorEastAsia"/>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490" w:type="dxa"/>
            <w:gridSpan w:val="5"/>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合计</w:t>
            </w:r>
          </w:p>
        </w:tc>
        <w:tc>
          <w:tcPr>
            <w:tcW w:w="2781" w:type="dxa"/>
            <w:gridSpan w:val="2"/>
            <w:vAlign w:val="center"/>
          </w:tcPr>
          <w:p>
            <w:pPr>
              <w:widowControl/>
              <w:jc w:val="center"/>
              <w:rPr>
                <w:rFonts w:asciiTheme="minorEastAsia" w:hAnsiTheme="minorEastAsia" w:eastAsiaTheme="minorEastAsia"/>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32" w:type="dxa"/>
            <w:gridSpan w:val="2"/>
            <w:vMerge w:val="restart"/>
            <w:vAlign w:val="center"/>
          </w:tcPr>
          <w:p>
            <w:pPr>
              <w:widowControl/>
              <w:spacing w:line="440" w:lineRule="exact"/>
              <w:jc w:val="center"/>
              <w:rPr>
                <w:rFonts w:asciiTheme="minorEastAsia" w:hAnsiTheme="minorEastAsia" w:eastAsiaTheme="minorEastAsia"/>
                <w:sz w:val="21"/>
                <w:szCs w:val="32"/>
              </w:rPr>
            </w:pPr>
            <w:r>
              <w:rPr>
                <w:rFonts w:hint="eastAsia" w:asciiTheme="minorEastAsia" w:hAnsiTheme="minorEastAsia" w:eastAsiaTheme="minorEastAsia"/>
                <w:b/>
                <w:sz w:val="21"/>
                <w:szCs w:val="24"/>
              </w:rPr>
              <w:t>年度经费预算</w:t>
            </w:r>
          </w:p>
        </w:tc>
        <w:tc>
          <w:tcPr>
            <w:tcW w:w="1997"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年份</w:t>
            </w:r>
          </w:p>
        </w:tc>
        <w:tc>
          <w:tcPr>
            <w:tcW w:w="1480" w:type="dxa"/>
            <w:vAlign w:val="center"/>
          </w:tcPr>
          <w:p>
            <w:pPr>
              <w:widowControl/>
              <w:spacing w:line="440" w:lineRule="exact"/>
              <w:jc w:val="center"/>
              <w:rPr>
                <w:rFonts w:asciiTheme="minorEastAsia" w:hAnsiTheme="minorEastAsia" w:eastAsiaTheme="minorEastAsia"/>
                <w:b/>
                <w:sz w:val="21"/>
                <w:szCs w:val="24"/>
              </w:rPr>
            </w:pPr>
            <w:r>
              <w:rPr>
                <w:rFonts w:ascii="Times New Roman" w:hAnsi="Times New Roman" w:eastAsiaTheme="minorEastAsia"/>
                <w:b/>
                <w:sz w:val="21"/>
                <w:szCs w:val="24"/>
              </w:rPr>
              <w:t>2022</w:t>
            </w:r>
            <w:r>
              <w:rPr>
                <w:rFonts w:asciiTheme="minorEastAsia" w:hAnsiTheme="minorEastAsia" w:eastAsiaTheme="minorEastAsia"/>
                <w:b/>
                <w:sz w:val="21"/>
                <w:szCs w:val="24"/>
              </w:rPr>
              <w:t>年</w:t>
            </w:r>
          </w:p>
        </w:tc>
        <w:tc>
          <w:tcPr>
            <w:tcW w:w="1480" w:type="dxa"/>
            <w:gridSpan w:val="2"/>
            <w:vAlign w:val="center"/>
          </w:tcPr>
          <w:p>
            <w:pPr>
              <w:widowControl/>
              <w:spacing w:line="440" w:lineRule="exact"/>
              <w:jc w:val="center"/>
              <w:rPr>
                <w:rFonts w:asciiTheme="minorEastAsia" w:hAnsiTheme="minorEastAsia" w:eastAsiaTheme="minorEastAsia"/>
                <w:b/>
                <w:sz w:val="21"/>
                <w:szCs w:val="24"/>
              </w:rPr>
            </w:pPr>
            <w:r>
              <w:rPr>
                <w:rFonts w:ascii="Times New Roman" w:hAnsi="Times New Roman" w:eastAsiaTheme="minorEastAsia"/>
                <w:b/>
                <w:sz w:val="21"/>
                <w:szCs w:val="24"/>
              </w:rPr>
              <w:t>2023</w:t>
            </w:r>
            <w:r>
              <w:rPr>
                <w:rFonts w:asciiTheme="minorEastAsia" w:hAnsiTheme="minorEastAsia" w:eastAsiaTheme="minorEastAsia"/>
                <w:b/>
                <w:sz w:val="21"/>
                <w:szCs w:val="24"/>
              </w:rPr>
              <w:t>年</w:t>
            </w:r>
          </w:p>
        </w:tc>
        <w:tc>
          <w:tcPr>
            <w:tcW w:w="1480" w:type="dxa"/>
            <w:vAlign w:val="center"/>
          </w:tcPr>
          <w:p>
            <w:pPr>
              <w:widowControl/>
              <w:spacing w:line="440" w:lineRule="exact"/>
              <w:jc w:val="center"/>
              <w:rPr>
                <w:rFonts w:asciiTheme="minorEastAsia" w:hAnsiTheme="minorEastAsia" w:eastAsiaTheme="minorEastAsia"/>
                <w:b/>
                <w:sz w:val="21"/>
                <w:szCs w:val="24"/>
              </w:rPr>
            </w:pPr>
            <w:r>
              <w:rPr>
                <w:rFonts w:ascii="Times New Roman" w:hAnsi="Times New Roman" w:eastAsiaTheme="minorEastAsia"/>
                <w:b/>
                <w:sz w:val="21"/>
                <w:szCs w:val="24"/>
              </w:rPr>
              <w:t>2024</w:t>
            </w:r>
            <w:r>
              <w:rPr>
                <w:rFonts w:asciiTheme="minorEastAsia" w:hAnsiTheme="minorEastAsia" w:eastAsiaTheme="minorEastAsia"/>
                <w:b/>
                <w:sz w:val="21"/>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832" w:type="dxa"/>
            <w:gridSpan w:val="2"/>
            <w:vMerge w:val="continue"/>
            <w:vAlign w:val="center"/>
          </w:tcPr>
          <w:p>
            <w:pPr>
              <w:widowControl/>
              <w:jc w:val="center"/>
              <w:rPr>
                <w:rFonts w:asciiTheme="minorEastAsia" w:hAnsiTheme="minorEastAsia" w:eastAsiaTheme="minorEastAsia"/>
                <w:sz w:val="21"/>
                <w:szCs w:val="32"/>
              </w:rPr>
            </w:pPr>
          </w:p>
        </w:tc>
        <w:tc>
          <w:tcPr>
            <w:tcW w:w="1997" w:type="dxa"/>
            <w:vAlign w:val="center"/>
          </w:tcPr>
          <w:p>
            <w:pPr>
              <w:widowControl/>
              <w:spacing w:line="440" w:lineRule="exact"/>
              <w:jc w:val="center"/>
              <w:rPr>
                <w:rFonts w:asciiTheme="minorEastAsia" w:hAnsiTheme="minorEastAsia" w:eastAsiaTheme="minorEastAsia"/>
                <w:b/>
                <w:sz w:val="21"/>
                <w:szCs w:val="24"/>
              </w:rPr>
            </w:pPr>
            <w:r>
              <w:rPr>
                <w:rFonts w:hint="eastAsia" w:asciiTheme="minorEastAsia" w:hAnsiTheme="minorEastAsia" w:eastAsiaTheme="minorEastAsia"/>
                <w:b/>
                <w:sz w:val="21"/>
                <w:szCs w:val="24"/>
              </w:rPr>
              <w:t>金额（万元）</w:t>
            </w:r>
          </w:p>
        </w:tc>
        <w:tc>
          <w:tcPr>
            <w:tcW w:w="1480" w:type="dxa"/>
            <w:vAlign w:val="center"/>
          </w:tcPr>
          <w:p>
            <w:pPr>
              <w:widowControl/>
              <w:spacing w:line="440" w:lineRule="exact"/>
              <w:jc w:val="center"/>
              <w:rPr>
                <w:rFonts w:asciiTheme="minorEastAsia" w:hAnsiTheme="minorEastAsia" w:eastAsiaTheme="minorEastAsia"/>
                <w:b/>
                <w:sz w:val="21"/>
                <w:szCs w:val="24"/>
              </w:rPr>
            </w:pPr>
          </w:p>
        </w:tc>
        <w:tc>
          <w:tcPr>
            <w:tcW w:w="1480" w:type="dxa"/>
            <w:gridSpan w:val="2"/>
            <w:vAlign w:val="center"/>
          </w:tcPr>
          <w:p>
            <w:pPr>
              <w:widowControl/>
              <w:spacing w:line="440" w:lineRule="exact"/>
              <w:jc w:val="center"/>
              <w:rPr>
                <w:rFonts w:asciiTheme="minorEastAsia" w:hAnsiTheme="minorEastAsia" w:eastAsiaTheme="minorEastAsia"/>
                <w:b/>
                <w:sz w:val="21"/>
                <w:szCs w:val="24"/>
              </w:rPr>
            </w:pPr>
          </w:p>
        </w:tc>
        <w:tc>
          <w:tcPr>
            <w:tcW w:w="1480" w:type="dxa"/>
            <w:vAlign w:val="center"/>
          </w:tcPr>
          <w:p>
            <w:pPr>
              <w:widowControl/>
              <w:spacing w:line="440" w:lineRule="exact"/>
              <w:jc w:val="center"/>
              <w:rPr>
                <w:rFonts w:asciiTheme="minorEastAsia" w:hAnsiTheme="minorEastAsia" w:eastAsiaTheme="minorEastAsia"/>
                <w:b/>
                <w:sz w:val="21"/>
                <w:szCs w:val="24"/>
              </w:rPr>
            </w:pPr>
          </w:p>
        </w:tc>
      </w:tr>
    </w:tbl>
    <w:p>
      <w:pPr>
        <w:pStyle w:val="2"/>
        <w:spacing w:before="120" w:after="120" w:line="560" w:lineRule="exact"/>
        <w:ind w:left="643"/>
        <w:rPr>
          <w:rFonts w:ascii="黑体" w:hAnsi="黑体" w:eastAsia="黑体"/>
          <w:sz w:val="32"/>
          <w:szCs w:val="32"/>
        </w:rPr>
      </w:pPr>
    </w:p>
    <w:p>
      <w:pPr>
        <w:pStyle w:val="2"/>
        <w:numPr>
          <w:ilvl w:val="0"/>
          <w:numId w:val="1"/>
        </w:numPr>
        <w:spacing w:before="120" w:after="120" w:line="560" w:lineRule="exact"/>
        <w:ind w:firstLine="643" w:firstLineChars="200"/>
        <w:rPr>
          <w:rFonts w:ascii="黑体" w:hAnsi="黑体" w:eastAsia="黑体"/>
          <w:sz w:val="32"/>
          <w:szCs w:val="32"/>
        </w:rPr>
      </w:pPr>
      <w:r>
        <w:rPr>
          <w:rFonts w:hint="eastAsia" w:ascii="黑体" w:hAnsi="黑体" w:eastAsia="黑体"/>
          <w:sz w:val="32"/>
          <w:szCs w:val="32"/>
        </w:rPr>
        <w:t>课题负责人所在</w:t>
      </w:r>
      <w:r>
        <w:rPr>
          <w:rFonts w:hint="eastAsia" w:ascii="黑体" w:hAnsi="黑体" w:eastAsia="黑体"/>
          <w:sz w:val="32"/>
          <w:szCs w:val="32"/>
          <w:lang w:val="en-US" w:eastAsia="zh-CN"/>
        </w:rPr>
        <w:t>单位</w:t>
      </w:r>
      <w:r>
        <w:rPr>
          <w:rFonts w:hint="eastAsia" w:ascii="黑体" w:hAnsi="黑体" w:eastAsia="黑体"/>
          <w:sz w:val="32"/>
          <w:szCs w:val="32"/>
        </w:rPr>
        <w:t>审核意见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spacing w:line="440" w:lineRule="exact"/>
              <w:ind w:firstLine="482" w:firstLineChars="200"/>
              <w:rPr>
                <w:rFonts w:ascii="仿宋" w:hAnsi="仿宋" w:eastAsia="仿宋"/>
                <w:b/>
                <w:sz w:val="24"/>
                <w:szCs w:val="24"/>
              </w:rPr>
            </w:pPr>
            <w:r>
              <w:rPr>
                <w:rFonts w:hint="eastAsia" w:ascii="仿宋" w:hAnsi="仿宋" w:eastAsia="仿宋"/>
                <w:b/>
                <w:sz w:val="24"/>
                <w:szCs w:val="24"/>
                <w:lang w:val="en-US" w:eastAsia="zh-CN"/>
              </w:rPr>
              <w:t>申报</w:t>
            </w:r>
            <w:r>
              <w:rPr>
                <w:rFonts w:hint="eastAsia" w:ascii="仿宋" w:hAnsi="仿宋" w:eastAsia="仿宋"/>
                <w:b/>
                <w:sz w:val="24"/>
                <w:szCs w:val="24"/>
              </w:rPr>
              <w:t>单位需审核以下内容：申报书所填写的内容是否属实；该课题负责人及参加者的政治和业务素质是否适合承担本课题的研究工作，是否符合《研究课题指南》中的申报条件和限项要求；</w:t>
            </w:r>
            <w:r>
              <w:rPr>
                <w:rFonts w:hint="eastAsia" w:ascii="仿宋" w:hAnsi="仿宋" w:eastAsia="仿宋"/>
                <w:b/>
                <w:sz w:val="24"/>
                <w:szCs w:val="24"/>
                <w:lang w:val="en-US" w:eastAsia="zh-CN"/>
              </w:rPr>
              <w:t>项目</w:t>
            </w:r>
            <w:r>
              <w:rPr>
                <w:rFonts w:hint="eastAsia" w:ascii="仿宋" w:hAnsi="仿宋" w:eastAsia="仿宋"/>
                <w:b/>
                <w:sz w:val="24"/>
                <w:szCs w:val="24"/>
              </w:rPr>
              <w:t>信誉保证。</w:t>
            </w:r>
          </w:p>
          <w:p>
            <w:pPr>
              <w:widowControl/>
              <w:spacing w:line="440" w:lineRule="exact"/>
              <w:rPr>
                <w:rFonts w:ascii="仿宋" w:hAnsi="仿宋" w:eastAsia="仿宋"/>
                <w:b/>
                <w:sz w:val="24"/>
                <w:szCs w:val="24"/>
              </w:rPr>
            </w:pPr>
          </w:p>
          <w:p>
            <w:pPr>
              <w:widowControl/>
              <w:spacing w:line="440" w:lineRule="exact"/>
              <w:rPr>
                <w:rFonts w:ascii="仿宋" w:hAnsi="仿宋" w:eastAsia="仿宋"/>
                <w:b/>
                <w:sz w:val="24"/>
                <w:szCs w:val="24"/>
              </w:rPr>
            </w:pPr>
            <w:r>
              <w:rPr>
                <w:rFonts w:ascii="仿宋" w:hAnsi="仿宋" w:eastAsia="仿宋"/>
                <w:b/>
                <w:sz w:val="24"/>
                <w:szCs w:val="24"/>
              </w:rPr>
              <w:t>审核结果</w:t>
            </w:r>
            <w:r>
              <w:rPr>
                <w:rFonts w:hint="eastAsia" w:ascii="仿宋" w:hAnsi="仿宋" w:eastAsia="仿宋"/>
                <w:b/>
                <w:sz w:val="24"/>
                <w:szCs w:val="24"/>
              </w:rPr>
              <w:t>：</w:t>
            </w:r>
          </w:p>
          <w:p>
            <w:pPr>
              <w:widowControl/>
              <w:spacing w:line="440" w:lineRule="exact"/>
              <w:rPr>
                <w:rFonts w:ascii="仿宋" w:hAnsi="仿宋" w:eastAsia="仿宋"/>
                <w:b/>
                <w:sz w:val="24"/>
                <w:szCs w:val="24"/>
              </w:rPr>
            </w:pPr>
          </w:p>
          <w:p>
            <w:pPr>
              <w:widowControl/>
              <w:spacing w:line="440" w:lineRule="exact"/>
              <w:rPr>
                <w:rFonts w:ascii="仿宋" w:hAnsi="仿宋" w:eastAsia="仿宋"/>
                <w:b/>
                <w:sz w:val="24"/>
                <w:szCs w:val="24"/>
              </w:rPr>
            </w:pPr>
            <w:r>
              <w:rPr>
                <w:rFonts w:hint="eastAsia" w:ascii="仿宋" w:hAnsi="仿宋" w:eastAsia="仿宋"/>
                <w:b/>
                <w:sz w:val="24"/>
                <w:szCs w:val="24"/>
              </w:rPr>
              <w:t xml:space="preserve"> </w:t>
            </w:r>
          </w:p>
          <w:p>
            <w:pPr>
              <w:widowControl/>
              <w:spacing w:line="440" w:lineRule="exact"/>
              <w:rPr>
                <w:rFonts w:ascii="仿宋" w:hAnsi="仿宋" w:eastAsia="仿宋"/>
                <w:b/>
                <w:sz w:val="24"/>
                <w:szCs w:val="24"/>
              </w:rPr>
            </w:pPr>
          </w:p>
          <w:p>
            <w:pPr>
              <w:widowControl/>
              <w:spacing w:line="440" w:lineRule="exact"/>
              <w:rPr>
                <w:rFonts w:ascii="仿宋" w:hAnsi="仿宋" w:eastAsia="仿宋"/>
                <w:b/>
                <w:sz w:val="24"/>
                <w:szCs w:val="24"/>
              </w:rPr>
            </w:pPr>
          </w:p>
          <w:p>
            <w:pPr>
              <w:widowControl/>
              <w:spacing w:line="440" w:lineRule="exact"/>
              <w:rPr>
                <w:rFonts w:ascii="仿宋" w:hAnsi="仿宋" w:eastAsia="仿宋"/>
                <w:b/>
                <w:sz w:val="24"/>
                <w:szCs w:val="24"/>
              </w:rPr>
            </w:pPr>
          </w:p>
          <w:p>
            <w:pPr>
              <w:widowControl/>
              <w:spacing w:line="440" w:lineRule="exact"/>
              <w:rPr>
                <w:rFonts w:ascii="仿宋" w:hAnsi="仿宋" w:eastAsia="仿宋"/>
                <w:sz w:val="24"/>
                <w:szCs w:val="24"/>
              </w:rPr>
            </w:pPr>
          </w:p>
          <w:p>
            <w:pPr>
              <w:widowControl/>
              <w:wordWrap w:val="0"/>
              <w:spacing w:line="440" w:lineRule="exact"/>
              <w:jc w:val="center"/>
              <w:rPr>
                <w:rFonts w:ascii="仿宋" w:hAnsi="仿宋" w:eastAsia="仿宋"/>
                <w:b/>
                <w:sz w:val="28"/>
                <w:szCs w:val="28"/>
              </w:rPr>
            </w:pPr>
            <w:r>
              <w:rPr>
                <w:rFonts w:hint="eastAsia" w:ascii="仿宋" w:hAnsi="仿宋" w:eastAsia="仿宋"/>
                <w:b/>
                <w:sz w:val="28"/>
                <w:szCs w:val="28"/>
                <w:lang w:val="en-US" w:eastAsia="zh-CN"/>
              </w:rPr>
              <w:t xml:space="preserve">                               </w:t>
            </w:r>
            <w:r>
              <w:rPr>
                <w:rFonts w:hint="eastAsia" w:ascii="仿宋" w:hAnsi="仿宋" w:eastAsia="仿宋"/>
                <w:b/>
                <w:sz w:val="28"/>
                <w:szCs w:val="28"/>
              </w:rPr>
              <w:t>负责人签名</w:t>
            </w:r>
            <w:r>
              <w:rPr>
                <w:rFonts w:ascii="仿宋" w:hAnsi="仿宋" w:eastAsia="仿宋"/>
                <w:b/>
                <w:sz w:val="28"/>
                <w:szCs w:val="28"/>
              </w:rPr>
              <w:t xml:space="preserve">/签章:        </w:t>
            </w:r>
          </w:p>
          <w:p>
            <w:pPr>
              <w:widowControl/>
              <w:spacing w:line="440" w:lineRule="exact"/>
              <w:ind w:right="1124"/>
              <w:jc w:val="center"/>
              <w:rPr>
                <w:rFonts w:ascii="黑体" w:hAnsi="黑体" w:eastAsia="黑体"/>
                <w:b/>
                <w:sz w:val="28"/>
                <w:szCs w:val="28"/>
              </w:rPr>
            </w:pPr>
            <w:r>
              <w:rPr>
                <w:rFonts w:ascii="仿宋" w:hAnsi="仿宋" w:eastAsia="仿宋"/>
                <w:b/>
                <w:sz w:val="28"/>
                <w:szCs w:val="28"/>
              </w:rPr>
              <w:t xml:space="preserve">               </w:t>
            </w:r>
            <w:r>
              <w:rPr>
                <w:rFonts w:hint="eastAsia" w:ascii="仿宋" w:hAnsi="仿宋" w:eastAsia="仿宋"/>
                <w:b/>
                <w:sz w:val="28"/>
                <w:szCs w:val="28"/>
                <w:lang w:val="en-US" w:eastAsia="zh-CN"/>
              </w:rPr>
              <w:t xml:space="preserve">        </w:t>
            </w:r>
            <w:r>
              <w:rPr>
                <w:rFonts w:hint="eastAsia" w:ascii="仿宋" w:hAnsi="仿宋" w:eastAsia="仿宋"/>
                <w:b/>
                <w:sz w:val="28"/>
                <w:szCs w:val="28"/>
              </w:rPr>
              <w:t>单位公章</w:t>
            </w:r>
            <w:r>
              <w:rPr>
                <w:rFonts w:ascii="仿宋" w:hAnsi="仿宋" w:eastAsia="仿宋"/>
                <w:b/>
                <w:sz w:val="28"/>
                <w:szCs w:val="28"/>
              </w:rPr>
              <w:t xml:space="preserve"> </w:t>
            </w:r>
            <w:r>
              <w:rPr>
                <w:rFonts w:ascii="黑体" w:hAnsi="黑体" w:eastAsia="黑体"/>
                <w:b/>
                <w:sz w:val="28"/>
                <w:szCs w:val="28"/>
              </w:rPr>
              <w:t xml:space="preserve">       </w:t>
            </w:r>
          </w:p>
          <w:p>
            <w:pPr>
              <w:widowControl/>
              <w:wordWrap w:val="0"/>
              <w:spacing w:line="440" w:lineRule="exact"/>
              <w:jc w:val="right"/>
              <w:rPr>
                <w:rFonts w:ascii="黑体" w:hAnsi="黑体" w:eastAsia="黑体"/>
                <w:b/>
                <w:sz w:val="28"/>
                <w:szCs w:val="28"/>
              </w:rPr>
            </w:pPr>
          </w:p>
          <w:p>
            <w:pPr>
              <w:widowControl/>
              <w:wordWrap w:val="0"/>
              <w:spacing w:line="440" w:lineRule="exact"/>
              <w:jc w:val="right"/>
              <w:rPr>
                <w:rFonts w:ascii="仿宋" w:hAnsi="仿宋" w:eastAsia="仿宋"/>
                <w:sz w:val="24"/>
                <w:szCs w:val="24"/>
              </w:rPr>
            </w:pPr>
            <w:r>
              <w:rPr>
                <w:rFonts w:hint="eastAsia" w:ascii="黑体" w:hAnsi="黑体" w:eastAsia="黑体"/>
                <w:b/>
                <w:sz w:val="28"/>
                <w:szCs w:val="28"/>
              </w:rPr>
              <w:t xml:space="preserve">                 </w:t>
            </w:r>
            <w:r>
              <w:rPr>
                <w:rFonts w:ascii="仿宋" w:hAnsi="仿宋" w:eastAsia="仿宋"/>
                <w:b/>
                <w:sz w:val="28"/>
                <w:szCs w:val="28"/>
              </w:rPr>
              <w:t xml:space="preserve">  年     </w:t>
            </w:r>
            <w:r>
              <w:rPr>
                <w:rFonts w:hint="eastAsia" w:ascii="仿宋" w:hAnsi="仿宋" w:eastAsia="仿宋"/>
                <w:b/>
                <w:sz w:val="28"/>
                <w:szCs w:val="28"/>
              </w:rPr>
              <w:t>月</w:t>
            </w:r>
            <w:r>
              <w:rPr>
                <w:rFonts w:ascii="仿宋" w:hAnsi="仿宋" w:eastAsia="仿宋"/>
                <w:b/>
                <w:sz w:val="28"/>
                <w:szCs w:val="28"/>
              </w:rPr>
              <w:t xml:space="preserve">     日          </w:t>
            </w:r>
          </w:p>
        </w:tc>
      </w:tr>
    </w:tbl>
    <w:p>
      <w:pPr>
        <w:pStyle w:val="2"/>
        <w:numPr>
          <w:ilvl w:val="0"/>
          <w:numId w:val="1"/>
        </w:numPr>
        <w:spacing w:before="120" w:after="120" w:line="560" w:lineRule="exact"/>
        <w:ind w:firstLine="643" w:firstLineChars="200"/>
        <w:rPr>
          <w:rFonts w:ascii="黑体" w:hAnsi="黑体" w:eastAsia="黑体"/>
          <w:sz w:val="32"/>
          <w:szCs w:val="32"/>
        </w:rPr>
      </w:pPr>
      <w:r>
        <w:rPr>
          <w:rFonts w:hint="eastAsia" w:ascii="黑体" w:hAnsi="黑体" w:eastAsia="黑体"/>
          <w:sz w:val="32"/>
          <w:szCs w:val="32"/>
        </w:rPr>
        <w:t>附件</w:t>
      </w:r>
    </w:p>
    <w:p>
      <w:pPr>
        <w:pStyle w:val="3"/>
        <w:numPr>
          <w:ilvl w:val="0"/>
          <w:numId w:val="0"/>
        </w:numPr>
        <w:spacing w:before="0" w:after="0" w:line="560" w:lineRule="exact"/>
        <w:ind w:leftChars="200"/>
        <w:rPr>
          <w:rFonts w:ascii="黑体" w:hAnsi="黑体" w:eastAsia="黑体"/>
          <w:sz w:val="28"/>
        </w:rPr>
      </w:pPr>
      <w:r>
        <w:rPr>
          <w:rFonts w:hint="eastAsia" w:ascii="黑体" w:hAnsi="黑体" w:eastAsia="黑体"/>
          <w:sz w:val="28"/>
        </w:rPr>
        <w:t>同行专家推荐信（仅中级职称/职务人员作为课题负责人时需提交）</w:t>
      </w:r>
    </w:p>
    <w:p>
      <w:pPr>
        <w:widowControl/>
        <w:spacing w:line="440" w:lineRule="exact"/>
        <w:ind w:firstLine="482" w:firstLineChars="200"/>
        <w:rPr>
          <w:rFonts w:ascii="仿宋" w:hAnsi="仿宋" w:eastAsia="仿宋"/>
          <w:b/>
          <w:sz w:val="24"/>
          <w:szCs w:val="24"/>
        </w:rPr>
      </w:pPr>
      <w:r>
        <w:rPr>
          <w:rFonts w:hint="eastAsia" w:ascii="仿宋" w:hAnsi="仿宋" w:eastAsia="仿宋"/>
          <w:b/>
          <w:sz w:val="24"/>
          <w:szCs w:val="24"/>
        </w:rPr>
        <w:t>*同行专家</w:t>
      </w:r>
      <w:r>
        <w:rPr>
          <w:rFonts w:hint="eastAsia" w:ascii="Times New Roman" w:hAnsi="Times New Roman" w:eastAsia="仿宋"/>
          <w:b/>
          <w:sz w:val="24"/>
          <w:szCs w:val="24"/>
        </w:rPr>
        <w:t>1</w:t>
      </w:r>
      <w:r>
        <w:rPr>
          <w:rFonts w:hint="eastAsia" w:ascii="仿宋" w:hAnsi="仿宋" w:eastAsia="仿宋"/>
          <w:b/>
          <w:sz w:val="24"/>
          <w:szCs w:val="24"/>
        </w:rPr>
        <w:t>（含专家本人签名的</w:t>
      </w:r>
      <w:r>
        <w:rPr>
          <w:rFonts w:hint="eastAsia" w:ascii="Times New Roman" w:hAnsi="Times New Roman" w:eastAsia="仿宋"/>
          <w:b/>
          <w:sz w:val="24"/>
          <w:szCs w:val="24"/>
        </w:rPr>
        <w:t>PDF</w:t>
      </w:r>
      <w:r>
        <w:rPr>
          <w:rFonts w:hint="eastAsia" w:ascii="仿宋" w:hAnsi="仿宋" w:eastAsia="仿宋"/>
          <w:b/>
          <w:sz w:val="24"/>
          <w:szCs w:val="24"/>
        </w:rPr>
        <w:t>扫描件）</w:t>
      </w:r>
    </w:p>
    <w:p>
      <w:pPr>
        <w:widowControl/>
        <w:spacing w:line="440" w:lineRule="exact"/>
        <w:ind w:firstLine="482" w:firstLineChars="200"/>
      </w:pPr>
      <w:r>
        <w:rPr>
          <w:rFonts w:hint="eastAsia" w:ascii="仿宋" w:hAnsi="仿宋" w:eastAsia="仿宋"/>
          <w:b/>
          <w:sz w:val="24"/>
          <w:szCs w:val="24"/>
        </w:rPr>
        <w:t>*同行专家</w:t>
      </w:r>
      <w:r>
        <w:rPr>
          <w:rFonts w:ascii="Times New Roman" w:hAnsi="Times New Roman" w:eastAsia="仿宋"/>
          <w:b/>
          <w:sz w:val="24"/>
          <w:szCs w:val="24"/>
        </w:rPr>
        <w:t>2</w:t>
      </w:r>
      <w:r>
        <w:rPr>
          <w:rFonts w:hint="eastAsia" w:ascii="仿宋" w:hAnsi="仿宋" w:eastAsia="仿宋"/>
          <w:b/>
          <w:sz w:val="24"/>
          <w:szCs w:val="24"/>
        </w:rPr>
        <w:t>（含专家本人签名的</w:t>
      </w:r>
      <w:r>
        <w:rPr>
          <w:rFonts w:hint="eastAsia" w:ascii="Times New Roman" w:hAnsi="Times New Roman" w:eastAsia="仿宋"/>
          <w:b/>
          <w:sz w:val="24"/>
          <w:szCs w:val="24"/>
        </w:rPr>
        <w:t>PDF</w:t>
      </w:r>
      <w:r>
        <w:rPr>
          <w:rFonts w:hint="eastAsia" w:ascii="仿宋" w:hAnsi="仿宋" w:eastAsia="仿宋"/>
          <w:b/>
          <w:sz w:val="24"/>
          <w:szCs w:val="24"/>
        </w:rPr>
        <w:t>扫描件）</w:t>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024068"/>
      <w:docPartObj>
        <w:docPartGallery w:val="autotext"/>
      </w:docPartObj>
    </w:sdtPr>
    <w:sdtContent>
      <w:p>
        <w:pPr>
          <w:pStyle w:val="6"/>
          <w:jc w:val="center"/>
        </w:pPr>
        <w:r>
          <w:fldChar w:fldCharType="begin"/>
        </w:r>
        <w:r>
          <w:instrText xml:space="preserve">PAGE   \* MERGEFORMAT</w:instrText>
        </w:r>
        <w:r>
          <w:fldChar w:fldCharType="separate"/>
        </w:r>
        <w:r>
          <w:rPr>
            <w:lang w:val="zh-CN"/>
          </w:rPr>
          <w:t>11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 xml:space="preserve"> </w: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382140"/>
      <w:docPartObj>
        <w:docPartGallery w:val="autotext"/>
      </w:docPartObj>
    </w:sdtPr>
    <w:sdtContent>
      <w:p>
        <w:pPr>
          <w:pStyle w:val="6"/>
          <w:jc w:val="center"/>
        </w:pPr>
        <w:r>
          <w:fldChar w:fldCharType="begin"/>
        </w:r>
        <w:r>
          <w:instrText xml:space="preserve">PAGE   \* MERGEFORMAT</w:instrText>
        </w:r>
        <w:r>
          <w:fldChar w:fldCharType="separate"/>
        </w:r>
        <w:r>
          <w:rPr>
            <w:lang w:val="zh-CN"/>
          </w:rPr>
          <w:t>17</w:t>
        </w:r>
        <w:r>
          <w:fldChar w:fldCharType="end"/>
        </w:r>
      </w:p>
    </w:sdtContent>
  </w:sdt>
  <w:p>
    <w:pPr>
      <w:pStyle w:val="6"/>
      <w:jc w:val="center"/>
      <w:rPr>
        <w:rFonts w:ascii="宋体" w:hAnsi="宋体"/>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D0F29"/>
    <w:multiLevelType w:val="multilevel"/>
    <w:tmpl w:val="3E1D0F2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14CFD"/>
    <w:multiLevelType w:val="multilevel"/>
    <w:tmpl w:val="4AF14CFD"/>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3473F3"/>
    <w:multiLevelType w:val="multilevel"/>
    <w:tmpl w:val="7E3473F3"/>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zNTc4NzdhNzY5MDk2NmYyOWI4ZGY4NjBiOWU0ZGUifQ=="/>
  </w:docVars>
  <w:rsids>
    <w:rsidRoot w:val="003B6883"/>
    <w:rsid w:val="00023F11"/>
    <w:rsid w:val="00024D3E"/>
    <w:rsid w:val="000559AD"/>
    <w:rsid w:val="000C132C"/>
    <w:rsid w:val="000D4AFC"/>
    <w:rsid w:val="00103F4B"/>
    <w:rsid w:val="00117F6C"/>
    <w:rsid w:val="00186E91"/>
    <w:rsid w:val="001A4FDA"/>
    <w:rsid w:val="001D42C7"/>
    <w:rsid w:val="001E5ED9"/>
    <w:rsid w:val="00204E3B"/>
    <w:rsid w:val="00264A95"/>
    <w:rsid w:val="00273A81"/>
    <w:rsid w:val="00275CD3"/>
    <w:rsid w:val="0029451A"/>
    <w:rsid w:val="002C118C"/>
    <w:rsid w:val="002C1C9D"/>
    <w:rsid w:val="002C624C"/>
    <w:rsid w:val="002E6666"/>
    <w:rsid w:val="00312685"/>
    <w:rsid w:val="00332555"/>
    <w:rsid w:val="00337DA1"/>
    <w:rsid w:val="00341D16"/>
    <w:rsid w:val="00344033"/>
    <w:rsid w:val="00355736"/>
    <w:rsid w:val="00356357"/>
    <w:rsid w:val="00360553"/>
    <w:rsid w:val="00371C54"/>
    <w:rsid w:val="00395CAD"/>
    <w:rsid w:val="00396DCB"/>
    <w:rsid w:val="003A4118"/>
    <w:rsid w:val="003B6883"/>
    <w:rsid w:val="003C0451"/>
    <w:rsid w:val="003E10F9"/>
    <w:rsid w:val="00416988"/>
    <w:rsid w:val="00422B7D"/>
    <w:rsid w:val="00447687"/>
    <w:rsid w:val="004517E0"/>
    <w:rsid w:val="00454296"/>
    <w:rsid w:val="004A0515"/>
    <w:rsid w:val="004D3064"/>
    <w:rsid w:val="004D7A2E"/>
    <w:rsid w:val="004F7C1C"/>
    <w:rsid w:val="00520B4F"/>
    <w:rsid w:val="005219E9"/>
    <w:rsid w:val="0054766E"/>
    <w:rsid w:val="00552D73"/>
    <w:rsid w:val="005568D3"/>
    <w:rsid w:val="00564699"/>
    <w:rsid w:val="005669DF"/>
    <w:rsid w:val="005778E1"/>
    <w:rsid w:val="005E12EC"/>
    <w:rsid w:val="005F2E03"/>
    <w:rsid w:val="00624D18"/>
    <w:rsid w:val="00647F1A"/>
    <w:rsid w:val="00654FDA"/>
    <w:rsid w:val="00660300"/>
    <w:rsid w:val="006825A5"/>
    <w:rsid w:val="00692118"/>
    <w:rsid w:val="006A355D"/>
    <w:rsid w:val="006A79C3"/>
    <w:rsid w:val="006B3AA3"/>
    <w:rsid w:val="006C7BD9"/>
    <w:rsid w:val="006D1D7D"/>
    <w:rsid w:val="006D2451"/>
    <w:rsid w:val="0074334D"/>
    <w:rsid w:val="0074723B"/>
    <w:rsid w:val="00762D4B"/>
    <w:rsid w:val="007634EB"/>
    <w:rsid w:val="007676AC"/>
    <w:rsid w:val="00780D7A"/>
    <w:rsid w:val="00781A33"/>
    <w:rsid w:val="00781E2B"/>
    <w:rsid w:val="00785AEF"/>
    <w:rsid w:val="007A47DE"/>
    <w:rsid w:val="007A6F39"/>
    <w:rsid w:val="007B1B91"/>
    <w:rsid w:val="007B597E"/>
    <w:rsid w:val="007D1C7D"/>
    <w:rsid w:val="007D4F7E"/>
    <w:rsid w:val="007F0F4A"/>
    <w:rsid w:val="008541D4"/>
    <w:rsid w:val="00855EDE"/>
    <w:rsid w:val="008846E2"/>
    <w:rsid w:val="008C2D7C"/>
    <w:rsid w:val="008D3E59"/>
    <w:rsid w:val="008E06F7"/>
    <w:rsid w:val="008E147F"/>
    <w:rsid w:val="008E276B"/>
    <w:rsid w:val="009274B3"/>
    <w:rsid w:val="00932585"/>
    <w:rsid w:val="00956B15"/>
    <w:rsid w:val="0099256B"/>
    <w:rsid w:val="009A5B6D"/>
    <w:rsid w:val="009B6A10"/>
    <w:rsid w:val="009C29C7"/>
    <w:rsid w:val="009C6D68"/>
    <w:rsid w:val="009E0563"/>
    <w:rsid w:val="009E3132"/>
    <w:rsid w:val="00A07ED3"/>
    <w:rsid w:val="00A13AF8"/>
    <w:rsid w:val="00A507A2"/>
    <w:rsid w:val="00A70D71"/>
    <w:rsid w:val="00A71A19"/>
    <w:rsid w:val="00A8467F"/>
    <w:rsid w:val="00B0111C"/>
    <w:rsid w:val="00B066FE"/>
    <w:rsid w:val="00B34BA3"/>
    <w:rsid w:val="00B57C7D"/>
    <w:rsid w:val="00B7562D"/>
    <w:rsid w:val="00BA0058"/>
    <w:rsid w:val="00BA1A1B"/>
    <w:rsid w:val="00BA5B48"/>
    <w:rsid w:val="00BE4620"/>
    <w:rsid w:val="00BE5BD2"/>
    <w:rsid w:val="00C04B42"/>
    <w:rsid w:val="00C14ED2"/>
    <w:rsid w:val="00C40627"/>
    <w:rsid w:val="00C858E5"/>
    <w:rsid w:val="00C95DF4"/>
    <w:rsid w:val="00CA7ADC"/>
    <w:rsid w:val="00CC7C64"/>
    <w:rsid w:val="00CD6B31"/>
    <w:rsid w:val="00D13FF7"/>
    <w:rsid w:val="00D37A43"/>
    <w:rsid w:val="00D45C7A"/>
    <w:rsid w:val="00D54A58"/>
    <w:rsid w:val="00DB448A"/>
    <w:rsid w:val="00DD0B69"/>
    <w:rsid w:val="00DD4A61"/>
    <w:rsid w:val="00DE07F0"/>
    <w:rsid w:val="00DE31B0"/>
    <w:rsid w:val="00E250F9"/>
    <w:rsid w:val="00E3163B"/>
    <w:rsid w:val="00E47C5F"/>
    <w:rsid w:val="00E81A03"/>
    <w:rsid w:val="00E93412"/>
    <w:rsid w:val="00E95E32"/>
    <w:rsid w:val="00EB31E3"/>
    <w:rsid w:val="00EE7F44"/>
    <w:rsid w:val="00F07ED5"/>
    <w:rsid w:val="00F32B88"/>
    <w:rsid w:val="00F34267"/>
    <w:rsid w:val="00F41D25"/>
    <w:rsid w:val="00F52BE2"/>
    <w:rsid w:val="00F77A42"/>
    <w:rsid w:val="00FC049A"/>
    <w:rsid w:val="1FAB3E7C"/>
    <w:rsid w:val="245D48CC"/>
    <w:rsid w:val="290E266B"/>
    <w:rsid w:val="2AF9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2"/>
    <w:semiHidden/>
    <w:unhideWhenUsed/>
    <w:uiPriority w:val="99"/>
    <w:rPr>
      <w:b/>
      <w:bCs/>
    </w:rPr>
  </w:style>
  <w:style w:type="table" w:styleId="10">
    <w:name w:val="Table Grid"/>
    <w:basedOn w:val="9"/>
    <w:qFormat/>
    <w:uiPriority w:val="39"/>
    <w:rPr>
      <w:rFonts w:ascii="Times New Roman" w:hAnsi="Times New Roman" w:eastAsia="仿宋"/>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unhideWhenUsed/>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99"/>
    <w:pPr>
      <w:ind w:firstLine="420" w:firstLineChars="200"/>
    </w:pPr>
    <w:rPr>
      <w:rFonts w:ascii="Times New Roman" w:hAnsi="Times New Roman" w:eastAsia="仿宋" w:cstheme="minorBidi"/>
      <w:sz w:val="28"/>
      <w:szCs w:val="28"/>
    </w:r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8">
    <w:name w:val="标题 1 字符"/>
    <w:basedOn w:val="11"/>
    <w:link w:val="2"/>
    <w:qFormat/>
    <w:uiPriority w:val="9"/>
    <w:rPr>
      <w:rFonts w:ascii="Calibri" w:hAnsi="Calibri" w:eastAsia="宋体" w:cs="Times New Roman"/>
      <w:b/>
      <w:bCs/>
      <w:kern w:val="44"/>
      <w:sz w:val="44"/>
      <w:szCs w:val="44"/>
    </w:rPr>
  </w:style>
  <w:style w:type="character" w:customStyle="1" w:styleId="19">
    <w:name w:val="标题 2 字符"/>
    <w:basedOn w:val="11"/>
    <w:link w:val="3"/>
    <w:qFormat/>
    <w:uiPriority w:val="9"/>
    <w:rPr>
      <w:rFonts w:asciiTheme="majorHAnsi" w:hAnsiTheme="majorHAnsi" w:eastAsiaTheme="majorEastAsia" w:cstheme="majorBidi"/>
      <w:b/>
      <w:bCs/>
      <w:sz w:val="32"/>
      <w:szCs w:val="32"/>
    </w:rPr>
  </w:style>
  <w:style w:type="character" w:customStyle="1" w:styleId="20">
    <w:name w:val="批注文字 字符"/>
    <w:basedOn w:val="11"/>
    <w:link w:val="4"/>
    <w:qFormat/>
    <w:uiPriority w:val="99"/>
    <w:rPr>
      <w:rFonts w:ascii="Calibri" w:hAnsi="Calibri" w:eastAsia="宋体" w:cs="Times New Roman"/>
    </w:rPr>
  </w:style>
  <w:style w:type="character" w:customStyle="1" w:styleId="21">
    <w:name w:val="批注框文本 字符"/>
    <w:basedOn w:val="11"/>
    <w:link w:val="5"/>
    <w:semiHidden/>
    <w:uiPriority w:val="99"/>
    <w:rPr>
      <w:rFonts w:ascii="Calibri" w:hAnsi="Calibri" w:eastAsia="宋体" w:cs="Times New Roman"/>
      <w:sz w:val="18"/>
      <w:szCs w:val="18"/>
    </w:rPr>
  </w:style>
  <w:style w:type="character" w:customStyle="1" w:styleId="22">
    <w:name w:val="批注主题 字符"/>
    <w:basedOn w:val="20"/>
    <w:link w:val="8"/>
    <w:semiHidden/>
    <w:qFormat/>
    <w:uiPriority w:val="99"/>
    <w:rPr>
      <w:rFonts w:ascii="Calibri" w:hAnsi="Calibri" w:eastAsia="宋体" w:cs="Times New Roman"/>
      <w:b/>
      <w:bCs/>
    </w:rPr>
  </w:style>
  <w:style w:type="paragraph" w:customStyle="1" w:styleId="23">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BF663-2853-4FBA-A450-CE5E7EA82843}">
  <ds:schemaRefs/>
</ds:datastoreItem>
</file>

<file path=docProps/app.xml><?xml version="1.0" encoding="utf-8"?>
<Properties xmlns="http://schemas.openxmlformats.org/officeDocument/2006/extended-properties" xmlns:vt="http://schemas.openxmlformats.org/officeDocument/2006/docPropsVTypes">
  <Template>Normal</Template>
  <Pages>14</Pages>
  <Words>3676</Words>
  <Characters>3794</Characters>
  <Lines>42</Lines>
  <Paragraphs>11</Paragraphs>
  <TotalTime>395</TotalTime>
  <ScaleCrop>false</ScaleCrop>
  <LinksUpToDate>false</LinksUpToDate>
  <CharactersWithSpaces>3965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2022-04-17T14:56:00Z</dcterms:created>
  <dc:creator>LYU YUN</dc:creator>
  <cp:lastModifiedBy>jwc01</cp:lastModifiedBy>
  <cp:lastPrinted>2022-06-14T06:10:00Z</cp:lastPrinted>
  <dcterms:modified xsi:type="dcterms:W3CDTF">2022-06-22T08:34:37Z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A9BAA144488D4F7CA4A5C27E9C3DC630</vt:lpwstr>
  </property>
</Properties>
</file>